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6D0A" w:rsidRPr="004C6D0A" w:rsidRDefault="004C6D0A" w:rsidP="004C6D0A">
      <w:pPr>
        <w:widowControl/>
        <w:shd w:val="clear" w:color="auto" w:fill="FFFFFF"/>
        <w:spacing w:line="336" w:lineRule="atLeast"/>
        <w:ind w:firstLine="640"/>
        <w:jc w:val="left"/>
        <w:rPr>
          <w:rFonts w:ascii="华文中宋" w:eastAsia="华文中宋" w:hAnsi="华文中宋" w:cs="宋体" w:hint="eastAsia"/>
          <w:color w:val="323232"/>
          <w:kern w:val="0"/>
          <w:sz w:val="36"/>
          <w:szCs w:val="36"/>
        </w:rPr>
      </w:pPr>
      <w:r w:rsidRPr="004C6D0A">
        <w:rPr>
          <w:rFonts w:ascii="仿宋" w:eastAsia="仿宋" w:hAnsi="宋体" w:cs="宋体" w:hint="eastAsia"/>
          <w:color w:val="323232"/>
          <w:kern w:val="0"/>
          <w:sz w:val="32"/>
          <w:szCs w:val="32"/>
        </w:rPr>
        <w:t> </w:t>
      </w:r>
      <w:r w:rsidRPr="004C6D0A">
        <w:rPr>
          <w:rFonts w:ascii="华文中宋" w:eastAsia="华文中宋" w:hAnsi="华文中宋" w:cs="宋体" w:hint="eastAsia"/>
          <w:bCs/>
          <w:color w:val="323232"/>
          <w:kern w:val="0"/>
          <w:sz w:val="36"/>
          <w:szCs w:val="36"/>
        </w:rPr>
        <w:t>河北省党风廉政建设主体责任和监督责任</w:t>
      </w:r>
    </w:p>
    <w:p w:rsidR="004C6D0A" w:rsidRPr="004C6D0A" w:rsidRDefault="004C6D0A" w:rsidP="004C6D0A">
      <w:pPr>
        <w:widowControl/>
        <w:shd w:val="clear" w:color="auto" w:fill="FFFFFF"/>
        <w:spacing w:line="336" w:lineRule="atLeast"/>
        <w:jc w:val="center"/>
        <w:rPr>
          <w:rFonts w:ascii="华文中宋" w:eastAsia="华文中宋" w:hAnsi="华文中宋" w:cs="宋体" w:hint="eastAsia"/>
          <w:color w:val="323232"/>
          <w:kern w:val="0"/>
          <w:sz w:val="36"/>
          <w:szCs w:val="36"/>
        </w:rPr>
      </w:pPr>
      <w:r w:rsidRPr="004C6D0A">
        <w:rPr>
          <w:rFonts w:ascii="华文中宋" w:eastAsia="华文中宋" w:hAnsi="华文中宋" w:cs="宋体" w:hint="eastAsia"/>
          <w:bCs/>
          <w:color w:val="323232"/>
          <w:kern w:val="0"/>
          <w:sz w:val="36"/>
          <w:szCs w:val="36"/>
        </w:rPr>
        <w:t>追究办法（试行）</w:t>
      </w:r>
    </w:p>
    <w:p w:rsidR="004C6D0A" w:rsidRPr="004C6D0A" w:rsidRDefault="004C6D0A" w:rsidP="004C6D0A">
      <w:pPr>
        <w:widowControl/>
        <w:shd w:val="clear" w:color="auto" w:fill="FFFFFF"/>
        <w:spacing w:line="336" w:lineRule="atLeast"/>
        <w:jc w:val="center"/>
        <w:rPr>
          <w:rFonts w:ascii="仿宋" w:eastAsia="仿宋" w:hAnsi="仿宋" w:cs="宋体" w:hint="eastAsia"/>
          <w:color w:val="323232"/>
          <w:kern w:val="0"/>
          <w:sz w:val="32"/>
          <w:szCs w:val="32"/>
        </w:rPr>
      </w:pPr>
      <w:r w:rsidRPr="004C6D0A">
        <w:rPr>
          <w:rFonts w:ascii="仿宋" w:eastAsia="仿宋" w:hAnsi="宋体" w:cs="宋体" w:hint="eastAsia"/>
          <w:color w:val="323232"/>
          <w:kern w:val="0"/>
          <w:sz w:val="32"/>
          <w:szCs w:val="32"/>
        </w:rPr>
        <w:t> </w:t>
      </w:r>
    </w:p>
    <w:p w:rsidR="004C6D0A" w:rsidRPr="004C6D0A" w:rsidRDefault="004C6D0A" w:rsidP="004C6D0A">
      <w:pPr>
        <w:widowControl/>
        <w:shd w:val="clear" w:color="auto" w:fill="FFFFFF"/>
        <w:spacing w:line="560" w:lineRule="atLeast"/>
        <w:ind w:firstLine="640"/>
        <w:rPr>
          <w:rFonts w:ascii="仿宋" w:eastAsia="仿宋" w:hAnsi="仿宋" w:cs="宋体" w:hint="eastAsia"/>
          <w:color w:val="323232"/>
          <w:kern w:val="0"/>
          <w:sz w:val="32"/>
          <w:szCs w:val="32"/>
        </w:rPr>
      </w:pPr>
      <w:r w:rsidRPr="004C6D0A">
        <w:rPr>
          <w:rFonts w:ascii="仿宋" w:eastAsia="仿宋" w:hAnsi="仿宋" w:cs="宋体" w:hint="eastAsia"/>
          <w:color w:val="323232"/>
          <w:kern w:val="0"/>
          <w:sz w:val="32"/>
          <w:szCs w:val="32"/>
        </w:rPr>
        <w:t>第一条</w:t>
      </w:r>
      <w:r w:rsidRPr="004C6D0A">
        <w:rPr>
          <w:rFonts w:ascii="仿宋" w:eastAsia="仿宋" w:hAnsi="宋体" w:cs="宋体" w:hint="eastAsia"/>
          <w:color w:val="323232"/>
          <w:kern w:val="0"/>
          <w:sz w:val="32"/>
          <w:szCs w:val="32"/>
        </w:rPr>
        <w:t> </w:t>
      </w:r>
      <w:r w:rsidRPr="004C6D0A">
        <w:rPr>
          <w:rFonts w:ascii="仿宋" w:eastAsia="仿宋" w:hAnsi="仿宋" w:cs="宋体" w:hint="eastAsia"/>
          <w:color w:val="323232"/>
          <w:kern w:val="0"/>
          <w:sz w:val="32"/>
          <w:szCs w:val="32"/>
        </w:rPr>
        <w:t>为全面落实党风廉政建设主体责任和监督责任，强化责任追究，根据中共中央、国务院《关于实行党风廉政建设责任制的规定》和省委《关于落实党风廉政建设党委主体责任、纪委监督责任的意见》等相关规定，结合实际，制定本办法。</w:t>
      </w:r>
    </w:p>
    <w:p w:rsidR="004C6D0A" w:rsidRPr="004C6D0A" w:rsidRDefault="004C6D0A" w:rsidP="004C6D0A">
      <w:pPr>
        <w:widowControl/>
        <w:shd w:val="clear" w:color="auto" w:fill="FFFFFF"/>
        <w:spacing w:line="560" w:lineRule="atLeast"/>
        <w:ind w:firstLine="640"/>
        <w:rPr>
          <w:rFonts w:ascii="仿宋" w:eastAsia="仿宋" w:hAnsi="仿宋" w:cs="宋体" w:hint="eastAsia"/>
          <w:color w:val="323232"/>
          <w:kern w:val="0"/>
          <w:sz w:val="32"/>
          <w:szCs w:val="32"/>
        </w:rPr>
      </w:pPr>
      <w:r w:rsidRPr="004C6D0A">
        <w:rPr>
          <w:rFonts w:ascii="仿宋" w:eastAsia="仿宋" w:hAnsi="仿宋" w:cs="宋体" w:hint="eastAsia"/>
          <w:color w:val="323232"/>
          <w:kern w:val="0"/>
          <w:sz w:val="32"/>
          <w:szCs w:val="32"/>
        </w:rPr>
        <w:t>第二条</w:t>
      </w:r>
      <w:r w:rsidRPr="004C6D0A">
        <w:rPr>
          <w:rFonts w:ascii="仿宋" w:eastAsia="仿宋" w:hAnsi="宋体" w:cs="宋体" w:hint="eastAsia"/>
          <w:color w:val="323232"/>
          <w:kern w:val="0"/>
          <w:sz w:val="32"/>
          <w:szCs w:val="32"/>
        </w:rPr>
        <w:t> </w:t>
      </w:r>
      <w:r w:rsidRPr="004C6D0A">
        <w:rPr>
          <w:rFonts w:ascii="仿宋" w:eastAsia="仿宋" w:hAnsi="仿宋" w:cs="宋体" w:hint="eastAsia"/>
          <w:color w:val="323232"/>
          <w:kern w:val="0"/>
          <w:sz w:val="32"/>
          <w:szCs w:val="32"/>
        </w:rPr>
        <w:t>本办法适用于全省各级党的机关、人大机关、行政机关、政协机关、审判机关、检察机关以及各人民团体、事业单位、国有和国有控股企业的党委（党组，下同）、纪委（纪检组，下同）的领导班子及其成员。</w:t>
      </w:r>
    </w:p>
    <w:p w:rsidR="004C6D0A" w:rsidRPr="004C6D0A" w:rsidRDefault="004C6D0A" w:rsidP="004C6D0A">
      <w:pPr>
        <w:widowControl/>
        <w:shd w:val="clear" w:color="auto" w:fill="FFFFFF"/>
        <w:spacing w:line="560" w:lineRule="atLeast"/>
        <w:ind w:firstLine="640"/>
        <w:rPr>
          <w:rFonts w:ascii="仿宋" w:eastAsia="仿宋" w:hAnsi="仿宋" w:cs="宋体" w:hint="eastAsia"/>
          <w:color w:val="323232"/>
          <w:kern w:val="0"/>
          <w:sz w:val="32"/>
          <w:szCs w:val="32"/>
        </w:rPr>
      </w:pPr>
      <w:r w:rsidRPr="004C6D0A">
        <w:rPr>
          <w:rFonts w:ascii="仿宋" w:eastAsia="仿宋" w:hAnsi="仿宋" w:cs="宋体" w:hint="eastAsia"/>
          <w:color w:val="323232"/>
          <w:kern w:val="0"/>
          <w:sz w:val="32"/>
          <w:szCs w:val="32"/>
        </w:rPr>
        <w:t>第三条</w:t>
      </w:r>
      <w:r w:rsidRPr="004C6D0A">
        <w:rPr>
          <w:rFonts w:ascii="仿宋" w:eastAsia="仿宋" w:hAnsi="宋体" w:cs="宋体" w:hint="eastAsia"/>
          <w:color w:val="323232"/>
          <w:kern w:val="0"/>
          <w:sz w:val="32"/>
          <w:szCs w:val="32"/>
        </w:rPr>
        <w:t> </w:t>
      </w:r>
      <w:r w:rsidRPr="004C6D0A">
        <w:rPr>
          <w:rFonts w:ascii="仿宋" w:eastAsia="仿宋" w:hAnsi="仿宋" w:cs="宋体" w:hint="eastAsia"/>
          <w:color w:val="323232"/>
          <w:kern w:val="0"/>
          <w:sz w:val="32"/>
          <w:szCs w:val="32"/>
        </w:rPr>
        <w:t>责任追究由各级党委统一领导，相关部门按照干部管理权限和程序办理。特殊情况下，上级纪委有权办理下级纪委管理权限范围内的责任追究事宜。</w:t>
      </w:r>
    </w:p>
    <w:p w:rsidR="004C6D0A" w:rsidRPr="004C6D0A" w:rsidRDefault="004C6D0A" w:rsidP="004C6D0A">
      <w:pPr>
        <w:widowControl/>
        <w:shd w:val="clear" w:color="auto" w:fill="FFFFFF"/>
        <w:spacing w:line="560" w:lineRule="atLeast"/>
        <w:ind w:firstLine="640"/>
        <w:rPr>
          <w:rFonts w:ascii="仿宋" w:eastAsia="仿宋" w:hAnsi="仿宋" w:cs="宋体" w:hint="eastAsia"/>
          <w:color w:val="323232"/>
          <w:kern w:val="0"/>
          <w:sz w:val="32"/>
          <w:szCs w:val="32"/>
        </w:rPr>
      </w:pPr>
      <w:r w:rsidRPr="004C6D0A">
        <w:rPr>
          <w:rFonts w:ascii="仿宋" w:eastAsia="仿宋" w:hAnsi="仿宋" w:cs="宋体" w:hint="eastAsia"/>
          <w:color w:val="323232"/>
          <w:kern w:val="0"/>
          <w:sz w:val="32"/>
          <w:szCs w:val="32"/>
        </w:rPr>
        <w:t>第四条</w:t>
      </w:r>
      <w:r w:rsidRPr="004C6D0A">
        <w:rPr>
          <w:rFonts w:ascii="仿宋" w:eastAsia="仿宋" w:hAnsi="宋体" w:cs="宋体" w:hint="eastAsia"/>
          <w:color w:val="323232"/>
          <w:kern w:val="0"/>
          <w:sz w:val="32"/>
          <w:szCs w:val="32"/>
        </w:rPr>
        <w:t> </w:t>
      </w:r>
      <w:r w:rsidRPr="004C6D0A">
        <w:rPr>
          <w:rFonts w:ascii="仿宋" w:eastAsia="仿宋" w:hAnsi="仿宋" w:cs="宋体" w:hint="eastAsia"/>
          <w:color w:val="323232"/>
          <w:kern w:val="0"/>
          <w:sz w:val="32"/>
          <w:szCs w:val="32"/>
        </w:rPr>
        <w:t>实施责任追究坚持依纪依法、实事求是、权责一致、客观公正、惩教结合的原则。</w:t>
      </w:r>
    </w:p>
    <w:p w:rsidR="004C6D0A" w:rsidRPr="004C6D0A" w:rsidRDefault="004C6D0A" w:rsidP="004C6D0A">
      <w:pPr>
        <w:widowControl/>
        <w:shd w:val="clear" w:color="auto" w:fill="FFFFFF"/>
        <w:spacing w:line="560" w:lineRule="atLeast"/>
        <w:ind w:firstLine="640"/>
        <w:rPr>
          <w:rFonts w:ascii="仿宋" w:eastAsia="仿宋" w:hAnsi="仿宋" w:cs="宋体" w:hint="eastAsia"/>
          <w:color w:val="323232"/>
          <w:kern w:val="0"/>
          <w:sz w:val="32"/>
          <w:szCs w:val="32"/>
        </w:rPr>
      </w:pPr>
      <w:r w:rsidRPr="004C6D0A">
        <w:rPr>
          <w:rFonts w:ascii="仿宋" w:eastAsia="仿宋" w:hAnsi="仿宋" w:cs="宋体" w:hint="eastAsia"/>
          <w:color w:val="323232"/>
          <w:kern w:val="0"/>
          <w:sz w:val="32"/>
          <w:szCs w:val="32"/>
        </w:rPr>
        <w:t>第五条</w:t>
      </w:r>
      <w:r w:rsidRPr="004C6D0A">
        <w:rPr>
          <w:rFonts w:ascii="仿宋" w:eastAsia="仿宋" w:hAnsi="宋体" w:cs="宋体" w:hint="eastAsia"/>
          <w:color w:val="323232"/>
          <w:kern w:val="0"/>
          <w:sz w:val="32"/>
          <w:szCs w:val="32"/>
        </w:rPr>
        <w:t> </w:t>
      </w:r>
      <w:r w:rsidRPr="004C6D0A">
        <w:rPr>
          <w:rFonts w:ascii="仿宋" w:eastAsia="仿宋" w:hAnsi="仿宋" w:cs="宋体" w:hint="eastAsia"/>
          <w:color w:val="323232"/>
          <w:kern w:val="0"/>
          <w:sz w:val="32"/>
          <w:szCs w:val="32"/>
        </w:rPr>
        <w:t>有下列情形之一的，视情节轻重追究有关党委领导班子及其成员的主体责任：</w:t>
      </w:r>
    </w:p>
    <w:p w:rsidR="004C6D0A" w:rsidRPr="004C6D0A" w:rsidRDefault="004C6D0A" w:rsidP="004C6D0A">
      <w:pPr>
        <w:widowControl/>
        <w:shd w:val="clear" w:color="auto" w:fill="FFFFFF"/>
        <w:spacing w:line="560" w:lineRule="atLeast"/>
        <w:ind w:firstLine="640"/>
        <w:rPr>
          <w:rFonts w:ascii="仿宋" w:eastAsia="仿宋" w:hAnsi="仿宋" w:cs="宋体" w:hint="eastAsia"/>
          <w:color w:val="323232"/>
          <w:kern w:val="0"/>
          <w:sz w:val="32"/>
          <w:szCs w:val="32"/>
        </w:rPr>
      </w:pPr>
      <w:r w:rsidRPr="004C6D0A">
        <w:rPr>
          <w:rFonts w:ascii="仿宋" w:eastAsia="仿宋" w:hAnsi="仿宋" w:cs="宋体" w:hint="eastAsia"/>
          <w:color w:val="323232"/>
          <w:kern w:val="0"/>
          <w:sz w:val="32"/>
          <w:szCs w:val="32"/>
        </w:rPr>
        <w:t>（一）对党风廉政建设工作领导不力，安排部署不及时，责任分解不明确，开展教育不经常，督促检查不到位，导致</w:t>
      </w:r>
      <w:r w:rsidRPr="004C6D0A">
        <w:rPr>
          <w:rFonts w:ascii="仿宋" w:eastAsia="仿宋" w:hAnsi="仿宋" w:cs="宋体" w:hint="eastAsia"/>
          <w:color w:val="323232"/>
          <w:kern w:val="0"/>
          <w:sz w:val="32"/>
          <w:szCs w:val="32"/>
        </w:rPr>
        <w:lastRenderedPageBreak/>
        <w:t>不正之风及腐败问题得不到有效解决，或者年度考核位次较差的；</w:t>
      </w:r>
    </w:p>
    <w:p w:rsidR="004C6D0A" w:rsidRPr="004C6D0A" w:rsidRDefault="004C6D0A" w:rsidP="004C6D0A">
      <w:pPr>
        <w:widowControl/>
        <w:shd w:val="clear" w:color="auto" w:fill="FFFFFF"/>
        <w:spacing w:line="560" w:lineRule="atLeast"/>
        <w:ind w:firstLine="640"/>
        <w:rPr>
          <w:rFonts w:ascii="仿宋" w:eastAsia="仿宋" w:hAnsi="仿宋" w:cs="宋体" w:hint="eastAsia"/>
          <w:color w:val="323232"/>
          <w:kern w:val="0"/>
          <w:sz w:val="32"/>
          <w:szCs w:val="32"/>
        </w:rPr>
      </w:pPr>
      <w:r w:rsidRPr="004C6D0A">
        <w:rPr>
          <w:rFonts w:ascii="仿宋" w:eastAsia="仿宋" w:hAnsi="仿宋" w:cs="宋体" w:hint="eastAsia"/>
          <w:color w:val="323232"/>
          <w:kern w:val="0"/>
          <w:sz w:val="32"/>
          <w:szCs w:val="32"/>
        </w:rPr>
        <w:t>（二）违反政治纪律和政治规矩，在职责范围内出现政令不畅、组织涣散或者结党营私、拉帮结派等影响党的集中统一领导，造成严重后果的；</w:t>
      </w:r>
    </w:p>
    <w:p w:rsidR="004C6D0A" w:rsidRPr="004C6D0A" w:rsidRDefault="004C6D0A" w:rsidP="004C6D0A">
      <w:pPr>
        <w:widowControl/>
        <w:shd w:val="clear" w:color="auto" w:fill="FFFFFF"/>
        <w:spacing w:line="560" w:lineRule="atLeast"/>
        <w:ind w:firstLine="640"/>
        <w:rPr>
          <w:rFonts w:ascii="仿宋" w:eastAsia="仿宋" w:hAnsi="仿宋" w:cs="宋体" w:hint="eastAsia"/>
          <w:color w:val="323232"/>
          <w:kern w:val="0"/>
          <w:sz w:val="32"/>
          <w:szCs w:val="32"/>
        </w:rPr>
      </w:pPr>
      <w:r w:rsidRPr="004C6D0A">
        <w:rPr>
          <w:rFonts w:ascii="仿宋" w:eastAsia="仿宋" w:hAnsi="仿宋" w:cs="宋体" w:hint="eastAsia"/>
          <w:color w:val="323232"/>
          <w:kern w:val="0"/>
          <w:sz w:val="32"/>
          <w:szCs w:val="32"/>
        </w:rPr>
        <w:t>（三）违反规定选拔任用干部，出现带病提拔、带病上岗等用人失察失误或者拉票贿选问题，造成恶劣影响的；</w:t>
      </w:r>
    </w:p>
    <w:p w:rsidR="004C6D0A" w:rsidRPr="004C6D0A" w:rsidRDefault="004C6D0A" w:rsidP="004C6D0A">
      <w:pPr>
        <w:widowControl/>
        <w:shd w:val="clear" w:color="auto" w:fill="FFFFFF"/>
        <w:spacing w:line="560" w:lineRule="atLeast"/>
        <w:ind w:firstLine="640"/>
        <w:rPr>
          <w:rFonts w:ascii="仿宋" w:eastAsia="仿宋" w:hAnsi="仿宋" w:cs="宋体" w:hint="eastAsia"/>
          <w:color w:val="323232"/>
          <w:kern w:val="0"/>
          <w:sz w:val="32"/>
          <w:szCs w:val="32"/>
        </w:rPr>
      </w:pPr>
      <w:r w:rsidRPr="004C6D0A">
        <w:rPr>
          <w:rFonts w:ascii="仿宋" w:eastAsia="仿宋" w:hAnsi="仿宋" w:cs="宋体" w:hint="eastAsia"/>
          <w:color w:val="323232"/>
          <w:kern w:val="0"/>
          <w:sz w:val="32"/>
          <w:szCs w:val="32"/>
        </w:rPr>
        <w:t>（四）贯彻落实中央八项规定精神不到位，导致“四风”问题突出，或者损害群众利益等问题频发，造成严重不良影响或重大损失的；</w:t>
      </w:r>
    </w:p>
    <w:p w:rsidR="004C6D0A" w:rsidRPr="004C6D0A" w:rsidRDefault="004C6D0A" w:rsidP="004C6D0A">
      <w:pPr>
        <w:widowControl/>
        <w:shd w:val="clear" w:color="auto" w:fill="FFFFFF"/>
        <w:spacing w:line="560" w:lineRule="atLeast"/>
        <w:ind w:firstLine="640"/>
        <w:rPr>
          <w:rFonts w:ascii="仿宋" w:eastAsia="仿宋" w:hAnsi="仿宋" w:cs="宋体" w:hint="eastAsia"/>
          <w:color w:val="323232"/>
          <w:kern w:val="0"/>
          <w:sz w:val="32"/>
          <w:szCs w:val="32"/>
        </w:rPr>
      </w:pPr>
      <w:r w:rsidRPr="004C6D0A">
        <w:rPr>
          <w:rFonts w:ascii="仿宋" w:eastAsia="仿宋" w:hAnsi="仿宋" w:cs="宋体" w:hint="eastAsia"/>
          <w:color w:val="323232"/>
          <w:kern w:val="0"/>
          <w:sz w:val="32"/>
          <w:szCs w:val="32"/>
        </w:rPr>
        <w:t>（五）对领导班子成员、直接管理的下属、亲属存在的苗头性、倾向性问题，没有早提醒、早报告、早处置，造成不良影响的；</w:t>
      </w:r>
    </w:p>
    <w:p w:rsidR="004C6D0A" w:rsidRPr="004C6D0A" w:rsidRDefault="004C6D0A" w:rsidP="004C6D0A">
      <w:pPr>
        <w:widowControl/>
        <w:shd w:val="clear" w:color="auto" w:fill="FFFFFF"/>
        <w:spacing w:line="560" w:lineRule="atLeast"/>
        <w:ind w:firstLine="640"/>
        <w:rPr>
          <w:rFonts w:ascii="仿宋" w:eastAsia="仿宋" w:hAnsi="仿宋" w:cs="宋体" w:hint="eastAsia"/>
          <w:color w:val="323232"/>
          <w:kern w:val="0"/>
          <w:sz w:val="32"/>
          <w:szCs w:val="32"/>
        </w:rPr>
      </w:pPr>
      <w:r w:rsidRPr="004C6D0A">
        <w:rPr>
          <w:rFonts w:ascii="仿宋" w:eastAsia="仿宋" w:hAnsi="仿宋" w:cs="宋体" w:hint="eastAsia"/>
          <w:color w:val="323232"/>
          <w:kern w:val="0"/>
          <w:sz w:val="32"/>
          <w:szCs w:val="32"/>
        </w:rPr>
        <w:t>（六）疏于教育管理监督，发生责任范围内严重违纪违法案件造成严重不良影响，或者发生多人次违纪违法案件的；</w:t>
      </w:r>
    </w:p>
    <w:p w:rsidR="004C6D0A" w:rsidRPr="004C6D0A" w:rsidRDefault="004C6D0A" w:rsidP="004C6D0A">
      <w:pPr>
        <w:widowControl/>
        <w:shd w:val="clear" w:color="auto" w:fill="FFFFFF"/>
        <w:spacing w:line="560" w:lineRule="atLeast"/>
        <w:ind w:firstLine="640"/>
        <w:rPr>
          <w:rFonts w:ascii="仿宋" w:eastAsia="仿宋" w:hAnsi="仿宋" w:cs="宋体" w:hint="eastAsia"/>
          <w:color w:val="323232"/>
          <w:kern w:val="0"/>
          <w:sz w:val="32"/>
          <w:szCs w:val="32"/>
        </w:rPr>
      </w:pPr>
      <w:r w:rsidRPr="004C6D0A">
        <w:rPr>
          <w:rFonts w:ascii="仿宋" w:eastAsia="仿宋" w:hAnsi="仿宋" w:cs="宋体" w:hint="eastAsia"/>
          <w:color w:val="323232"/>
          <w:kern w:val="0"/>
          <w:sz w:val="32"/>
          <w:szCs w:val="32"/>
        </w:rPr>
        <w:t>（七）对纪律检查体制改革任务不落实，执行“两为主”“两报告”不到位的；</w:t>
      </w:r>
    </w:p>
    <w:p w:rsidR="004C6D0A" w:rsidRPr="004C6D0A" w:rsidRDefault="004C6D0A" w:rsidP="004C6D0A">
      <w:pPr>
        <w:widowControl/>
        <w:shd w:val="clear" w:color="auto" w:fill="FFFFFF"/>
        <w:spacing w:line="560" w:lineRule="atLeast"/>
        <w:ind w:firstLine="640"/>
        <w:rPr>
          <w:rFonts w:ascii="仿宋" w:eastAsia="仿宋" w:hAnsi="仿宋" w:cs="宋体" w:hint="eastAsia"/>
          <w:color w:val="323232"/>
          <w:kern w:val="0"/>
          <w:sz w:val="32"/>
          <w:szCs w:val="32"/>
        </w:rPr>
      </w:pPr>
      <w:r w:rsidRPr="004C6D0A">
        <w:rPr>
          <w:rFonts w:ascii="仿宋" w:eastAsia="仿宋" w:hAnsi="仿宋" w:cs="宋体" w:hint="eastAsia"/>
          <w:color w:val="323232"/>
          <w:kern w:val="0"/>
          <w:sz w:val="32"/>
          <w:szCs w:val="32"/>
        </w:rPr>
        <w:t>（八）不按照规定向上级党委、纪委报告履行主体责任情况，对其交办的党风廉政建设责任范围内事项不认真办理，不接受同级纪委监督，对《纪律检查建议书》《监察建议书》无正当理由不采纳，对巡视意见不按要求整改或者整改不到位的；</w:t>
      </w:r>
    </w:p>
    <w:p w:rsidR="004C6D0A" w:rsidRPr="004C6D0A" w:rsidRDefault="004C6D0A" w:rsidP="004C6D0A">
      <w:pPr>
        <w:widowControl/>
        <w:shd w:val="clear" w:color="auto" w:fill="FFFFFF"/>
        <w:spacing w:line="560" w:lineRule="atLeast"/>
        <w:ind w:firstLine="640"/>
        <w:rPr>
          <w:rFonts w:ascii="仿宋" w:eastAsia="仿宋" w:hAnsi="仿宋" w:cs="宋体" w:hint="eastAsia"/>
          <w:color w:val="323232"/>
          <w:kern w:val="0"/>
          <w:sz w:val="32"/>
          <w:szCs w:val="32"/>
        </w:rPr>
      </w:pPr>
      <w:r w:rsidRPr="004C6D0A">
        <w:rPr>
          <w:rFonts w:ascii="仿宋" w:eastAsia="仿宋" w:hAnsi="仿宋" w:cs="宋体" w:hint="eastAsia"/>
          <w:color w:val="323232"/>
          <w:kern w:val="0"/>
          <w:sz w:val="32"/>
          <w:szCs w:val="32"/>
        </w:rPr>
        <w:lastRenderedPageBreak/>
        <w:t>（九）支持执纪执法机关依纪依法履行职责不到位，对发现的案件线索隐瞒不报、压案不查，干预、妨碍案件调查处理或者发现重大腐败问题不制止、不报告，未积极采取有效措施加以解决，导致发生区域性、系统性违纪违法案件的；</w:t>
      </w:r>
    </w:p>
    <w:p w:rsidR="004C6D0A" w:rsidRPr="004C6D0A" w:rsidRDefault="004C6D0A" w:rsidP="004C6D0A">
      <w:pPr>
        <w:widowControl/>
        <w:shd w:val="clear" w:color="auto" w:fill="FFFFFF"/>
        <w:spacing w:line="560" w:lineRule="atLeast"/>
        <w:ind w:firstLine="640"/>
        <w:rPr>
          <w:rFonts w:ascii="仿宋" w:eastAsia="仿宋" w:hAnsi="仿宋" w:cs="宋体" w:hint="eastAsia"/>
          <w:color w:val="323232"/>
          <w:kern w:val="0"/>
          <w:sz w:val="32"/>
          <w:szCs w:val="32"/>
        </w:rPr>
      </w:pPr>
      <w:r w:rsidRPr="004C6D0A">
        <w:rPr>
          <w:rFonts w:ascii="仿宋" w:eastAsia="仿宋" w:hAnsi="仿宋" w:cs="宋体" w:hint="eastAsia"/>
          <w:color w:val="323232"/>
          <w:kern w:val="0"/>
          <w:sz w:val="32"/>
          <w:szCs w:val="32"/>
        </w:rPr>
        <w:t>（十）对源头防治腐败工作不重视，权力运行监控机制及法规制度不健全，权力公开、党务政务公开、“一岗双责”等制度落实不到位的；</w:t>
      </w:r>
    </w:p>
    <w:p w:rsidR="004C6D0A" w:rsidRPr="004C6D0A" w:rsidRDefault="004C6D0A" w:rsidP="004C6D0A">
      <w:pPr>
        <w:widowControl/>
        <w:shd w:val="clear" w:color="auto" w:fill="FFFFFF"/>
        <w:spacing w:line="560" w:lineRule="atLeast"/>
        <w:ind w:firstLine="640"/>
        <w:rPr>
          <w:rFonts w:ascii="仿宋" w:eastAsia="仿宋" w:hAnsi="仿宋" w:cs="宋体" w:hint="eastAsia"/>
          <w:color w:val="323232"/>
          <w:kern w:val="0"/>
          <w:sz w:val="32"/>
          <w:szCs w:val="32"/>
        </w:rPr>
      </w:pPr>
      <w:r w:rsidRPr="004C6D0A">
        <w:rPr>
          <w:rFonts w:ascii="仿宋" w:eastAsia="仿宋" w:hAnsi="仿宋" w:cs="宋体" w:hint="eastAsia"/>
          <w:color w:val="323232"/>
          <w:kern w:val="0"/>
          <w:sz w:val="32"/>
          <w:szCs w:val="32"/>
        </w:rPr>
        <w:t>（十一）不严格执行廉洁从政有关规定，放任、包庇、纵容下属及身边工作人员违反财政、金融、税务、审计、统计等法律法规，弄虚作假的；</w:t>
      </w:r>
    </w:p>
    <w:p w:rsidR="004C6D0A" w:rsidRPr="004C6D0A" w:rsidRDefault="004C6D0A" w:rsidP="004C6D0A">
      <w:pPr>
        <w:widowControl/>
        <w:shd w:val="clear" w:color="auto" w:fill="FFFFFF"/>
        <w:spacing w:line="560" w:lineRule="atLeast"/>
        <w:ind w:firstLine="640"/>
        <w:rPr>
          <w:rFonts w:ascii="仿宋" w:eastAsia="仿宋" w:hAnsi="仿宋" w:cs="宋体" w:hint="eastAsia"/>
          <w:color w:val="323232"/>
          <w:kern w:val="0"/>
          <w:sz w:val="32"/>
          <w:szCs w:val="32"/>
        </w:rPr>
      </w:pPr>
      <w:r w:rsidRPr="004C6D0A">
        <w:rPr>
          <w:rFonts w:ascii="仿宋" w:eastAsia="仿宋" w:hAnsi="仿宋" w:cs="宋体" w:hint="eastAsia"/>
          <w:color w:val="323232"/>
          <w:kern w:val="0"/>
          <w:sz w:val="32"/>
          <w:szCs w:val="32"/>
        </w:rPr>
        <w:t>（十二）其他应当追究党风廉政建设主体责任的情形。</w:t>
      </w:r>
    </w:p>
    <w:p w:rsidR="004C6D0A" w:rsidRPr="004C6D0A" w:rsidRDefault="004C6D0A" w:rsidP="004C6D0A">
      <w:pPr>
        <w:widowControl/>
        <w:shd w:val="clear" w:color="auto" w:fill="FFFFFF"/>
        <w:spacing w:line="560" w:lineRule="atLeast"/>
        <w:ind w:firstLine="640"/>
        <w:rPr>
          <w:rFonts w:ascii="仿宋" w:eastAsia="仿宋" w:hAnsi="仿宋" w:cs="宋体" w:hint="eastAsia"/>
          <w:color w:val="323232"/>
          <w:kern w:val="0"/>
          <w:sz w:val="32"/>
          <w:szCs w:val="32"/>
        </w:rPr>
      </w:pPr>
      <w:r w:rsidRPr="004C6D0A">
        <w:rPr>
          <w:rFonts w:ascii="仿宋" w:eastAsia="仿宋" w:hAnsi="仿宋" w:cs="宋体" w:hint="eastAsia"/>
          <w:color w:val="323232"/>
          <w:kern w:val="0"/>
          <w:sz w:val="32"/>
          <w:szCs w:val="32"/>
        </w:rPr>
        <w:t>第六条</w:t>
      </w:r>
      <w:r w:rsidRPr="004C6D0A">
        <w:rPr>
          <w:rFonts w:ascii="仿宋" w:eastAsia="仿宋" w:hAnsi="宋体" w:cs="宋体" w:hint="eastAsia"/>
          <w:color w:val="323232"/>
          <w:kern w:val="0"/>
          <w:sz w:val="32"/>
          <w:szCs w:val="32"/>
        </w:rPr>
        <w:t> </w:t>
      </w:r>
      <w:r w:rsidRPr="004C6D0A">
        <w:rPr>
          <w:rFonts w:ascii="仿宋" w:eastAsia="仿宋" w:hAnsi="仿宋" w:cs="宋体" w:hint="eastAsia"/>
          <w:color w:val="323232"/>
          <w:kern w:val="0"/>
          <w:sz w:val="32"/>
          <w:szCs w:val="32"/>
        </w:rPr>
        <w:t>有下列情形之一的，视情节轻重，追究有关纪委领导班子及其成员的监督责任：</w:t>
      </w:r>
    </w:p>
    <w:p w:rsidR="004C6D0A" w:rsidRPr="004C6D0A" w:rsidRDefault="004C6D0A" w:rsidP="004C6D0A">
      <w:pPr>
        <w:widowControl/>
        <w:shd w:val="clear" w:color="auto" w:fill="FFFFFF"/>
        <w:spacing w:line="560" w:lineRule="atLeast"/>
        <w:ind w:firstLine="640"/>
        <w:rPr>
          <w:rFonts w:ascii="仿宋" w:eastAsia="仿宋" w:hAnsi="仿宋" w:cs="宋体" w:hint="eastAsia"/>
          <w:color w:val="323232"/>
          <w:kern w:val="0"/>
          <w:sz w:val="32"/>
          <w:szCs w:val="32"/>
        </w:rPr>
      </w:pPr>
      <w:r w:rsidRPr="004C6D0A">
        <w:rPr>
          <w:rFonts w:ascii="仿宋" w:eastAsia="仿宋" w:hAnsi="仿宋" w:cs="宋体" w:hint="eastAsia"/>
          <w:color w:val="323232"/>
          <w:kern w:val="0"/>
          <w:sz w:val="32"/>
          <w:szCs w:val="32"/>
        </w:rPr>
        <w:t>（一）在协助党委加强党风建设和组织协调反腐工作方面，工作不到位，措施不得力，导致不正之风和腐败问题得不到有效治理，或者发生区域性、系统性违纪违法案件的；</w:t>
      </w:r>
    </w:p>
    <w:p w:rsidR="004C6D0A" w:rsidRPr="004C6D0A" w:rsidRDefault="004C6D0A" w:rsidP="004C6D0A">
      <w:pPr>
        <w:widowControl/>
        <w:shd w:val="clear" w:color="auto" w:fill="FFFFFF"/>
        <w:spacing w:line="560" w:lineRule="atLeast"/>
        <w:ind w:firstLine="640"/>
        <w:rPr>
          <w:rFonts w:ascii="仿宋" w:eastAsia="仿宋" w:hAnsi="仿宋" w:cs="宋体" w:hint="eastAsia"/>
          <w:color w:val="323232"/>
          <w:kern w:val="0"/>
          <w:sz w:val="32"/>
          <w:szCs w:val="32"/>
        </w:rPr>
      </w:pPr>
      <w:r w:rsidRPr="004C6D0A">
        <w:rPr>
          <w:rFonts w:ascii="仿宋" w:eastAsia="仿宋" w:hAnsi="仿宋" w:cs="宋体" w:hint="eastAsia"/>
          <w:color w:val="323232"/>
          <w:kern w:val="0"/>
          <w:sz w:val="32"/>
          <w:szCs w:val="32"/>
        </w:rPr>
        <w:t>（二）不认真履行纪律审查职责，对党的各项纪律执行情况，中央、省委重大决策部署落实情况监督检查不力，执纪失之于宽、失之于软，发生责任范围内严重违反政治纪律、政治规矩问题，造成恶劣影响的；</w:t>
      </w:r>
    </w:p>
    <w:p w:rsidR="004C6D0A" w:rsidRPr="004C6D0A" w:rsidRDefault="004C6D0A" w:rsidP="004C6D0A">
      <w:pPr>
        <w:widowControl/>
        <w:shd w:val="clear" w:color="auto" w:fill="FFFFFF"/>
        <w:spacing w:line="560" w:lineRule="atLeast"/>
        <w:ind w:firstLine="640"/>
        <w:rPr>
          <w:rFonts w:ascii="仿宋" w:eastAsia="仿宋" w:hAnsi="仿宋" w:cs="宋体" w:hint="eastAsia"/>
          <w:color w:val="323232"/>
          <w:kern w:val="0"/>
          <w:sz w:val="32"/>
          <w:szCs w:val="32"/>
        </w:rPr>
      </w:pPr>
      <w:r w:rsidRPr="004C6D0A">
        <w:rPr>
          <w:rFonts w:ascii="仿宋" w:eastAsia="仿宋" w:hAnsi="仿宋" w:cs="宋体" w:hint="eastAsia"/>
          <w:color w:val="323232"/>
          <w:kern w:val="0"/>
          <w:sz w:val="32"/>
          <w:szCs w:val="32"/>
        </w:rPr>
        <w:t>（三）不严格执行查办腐败案件“以上级纪委领导为主”的相关规定，不按规定程序和要求报告、处置案件或者案件</w:t>
      </w:r>
      <w:r w:rsidRPr="004C6D0A">
        <w:rPr>
          <w:rFonts w:ascii="仿宋" w:eastAsia="仿宋" w:hAnsi="仿宋" w:cs="宋体" w:hint="eastAsia"/>
          <w:color w:val="323232"/>
          <w:kern w:val="0"/>
          <w:sz w:val="32"/>
          <w:szCs w:val="32"/>
        </w:rPr>
        <w:lastRenderedPageBreak/>
        <w:t>线索，无正当理由查否的案件被上级纪委查实或者超期办理上级要结果案件的；</w:t>
      </w:r>
    </w:p>
    <w:p w:rsidR="004C6D0A" w:rsidRPr="004C6D0A" w:rsidRDefault="004C6D0A" w:rsidP="004C6D0A">
      <w:pPr>
        <w:widowControl/>
        <w:shd w:val="clear" w:color="auto" w:fill="FFFFFF"/>
        <w:spacing w:line="560" w:lineRule="atLeast"/>
        <w:ind w:firstLine="640"/>
        <w:rPr>
          <w:rFonts w:ascii="仿宋" w:eastAsia="仿宋" w:hAnsi="仿宋" w:cs="宋体" w:hint="eastAsia"/>
          <w:color w:val="323232"/>
          <w:kern w:val="0"/>
          <w:sz w:val="32"/>
          <w:szCs w:val="32"/>
        </w:rPr>
      </w:pPr>
      <w:r w:rsidRPr="004C6D0A">
        <w:rPr>
          <w:rFonts w:ascii="仿宋" w:eastAsia="仿宋" w:hAnsi="仿宋" w:cs="宋体" w:hint="eastAsia"/>
          <w:color w:val="323232"/>
          <w:kern w:val="0"/>
          <w:sz w:val="32"/>
          <w:szCs w:val="32"/>
        </w:rPr>
        <w:t>（四）落实“一案双查”制度不到位，对应当追究责任的案件未追究或者追究不到位的；</w:t>
      </w:r>
    </w:p>
    <w:p w:rsidR="004C6D0A" w:rsidRPr="004C6D0A" w:rsidRDefault="004C6D0A" w:rsidP="004C6D0A">
      <w:pPr>
        <w:widowControl/>
        <w:shd w:val="clear" w:color="auto" w:fill="FFFFFF"/>
        <w:spacing w:line="560" w:lineRule="atLeast"/>
        <w:ind w:firstLine="640"/>
        <w:rPr>
          <w:rFonts w:ascii="仿宋" w:eastAsia="仿宋" w:hAnsi="仿宋" w:cs="宋体" w:hint="eastAsia"/>
          <w:color w:val="323232"/>
          <w:kern w:val="0"/>
          <w:sz w:val="32"/>
          <w:szCs w:val="32"/>
        </w:rPr>
      </w:pPr>
      <w:r w:rsidRPr="004C6D0A">
        <w:rPr>
          <w:rFonts w:ascii="仿宋" w:eastAsia="仿宋" w:hAnsi="仿宋" w:cs="宋体" w:hint="eastAsia"/>
          <w:color w:val="323232"/>
          <w:kern w:val="0"/>
          <w:sz w:val="32"/>
          <w:szCs w:val="32"/>
        </w:rPr>
        <w:t>（五）对违反中央八项规定精神和“四风”问题不及时查处、报告、通报曝光，导致多次发生顶风违纪或损害群众利益的问题，造成严重不良影响或后果的；</w:t>
      </w:r>
    </w:p>
    <w:p w:rsidR="004C6D0A" w:rsidRPr="004C6D0A" w:rsidRDefault="004C6D0A" w:rsidP="004C6D0A">
      <w:pPr>
        <w:widowControl/>
        <w:shd w:val="clear" w:color="auto" w:fill="FFFFFF"/>
        <w:spacing w:line="560" w:lineRule="atLeast"/>
        <w:ind w:firstLine="640"/>
        <w:rPr>
          <w:rFonts w:ascii="仿宋" w:eastAsia="仿宋" w:hAnsi="仿宋" w:cs="宋体" w:hint="eastAsia"/>
          <w:color w:val="323232"/>
          <w:kern w:val="0"/>
          <w:sz w:val="32"/>
          <w:szCs w:val="32"/>
        </w:rPr>
      </w:pPr>
      <w:r w:rsidRPr="004C6D0A">
        <w:rPr>
          <w:rFonts w:ascii="仿宋" w:eastAsia="仿宋" w:hAnsi="仿宋" w:cs="宋体" w:hint="eastAsia"/>
          <w:color w:val="323232"/>
          <w:kern w:val="0"/>
          <w:sz w:val="32"/>
          <w:szCs w:val="32"/>
        </w:rPr>
        <w:t>（六）对同级党委及其班子成员履行职责、行使权力情况监督不力，发现违规决策或者违纪违法问题不及时提醒、报告，发生重大决策失误或者重大违纪违法案件的；</w:t>
      </w:r>
    </w:p>
    <w:p w:rsidR="004C6D0A" w:rsidRPr="004C6D0A" w:rsidRDefault="004C6D0A" w:rsidP="004C6D0A">
      <w:pPr>
        <w:widowControl/>
        <w:shd w:val="clear" w:color="auto" w:fill="FFFFFF"/>
        <w:spacing w:line="560" w:lineRule="atLeast"/>
        <w:ind w:firstLine="640"/>
        <w:rPr>
          <w:rFonts w:ascii="仿宋" w:eastAsia="仿宋" w:hAnsi="仿宋" w:cs="宋体" w:hint="eastAsia"/>
          <w:color w:val="323232"/>
          <w:kern w:val="0"/>
          <w:sz w:val="32"/>
          <w:szCs w:val="32"/>
        </w:rPr>
      </w:pPr>
      <w:r w:rsidRPr="004C6D0A">
        <w:rPr>
          <w:rFonts w:ascii="仿宋" w:eastAsia="仿宋" w:hAnsi="仿宋" w:cs="宋体" w:hint="eastAsia"/>
          <w:color w:val="323232"/>
          <w:kern w:val="0"/>
          <w:sz w:val="32"/>
          <w:szCs w:val="32"/>
        </w:rPr>
        <w:t>（七）不按规定向同级党委和上级纪委报告履行监督责任情况，对其交办的党风廉政建设范围内的事项不认真落实或者拒不办理，造成不良影响或者后果的；</w:t>
      </w:r>
    </w:p>
    <w:p w:rsidR="004C6D0A" w:rsidRPr="004C6D0A" w:rsidRDefault="004C6D0A" w:rsidP="004C6D0A">
      <w:pPr>
        <w:widowControl/>
        <w:shd w:val="clear" w:color="auto" w:fill="FFFFFF"/>
        <w:spacing w:line="560" w:lineRule="atLeast"/>
        <w:ind w:firstLine="640"/>
        <w:rPr>
          <w:rFonts w:ascii="仿宋" w:eastAsia="仿宋" w:hAnsi="仿宋" w:cs="宋体" w:hint="eastAsia"/>
          <w:color w:val="323232"/>
          <w:kern w:val="0"/>
          <w:sz w:val="32"/>
          <w:szCs w:val="32"/>
        </w:rPr>
      </w:pPr>
      <w:r w:rsidRPr="004C6D0A">
        <w:rPr>
          <w:rFonts w:ascii="仿宋" w:eastAsia="仿宋" w:hAnsi="仿宋" w:cs="宋体" w:hint="eastAsia"/>
          <w:color w:val="323232"/>
          <w:kern w:val="0"/>
          <w:sz w:val="32"/>
          <w:szCs w:val="32"/>
        </w:rPr>
        <w:t>（八）违反办案程序和办案纪律，包庇袒护、跑风漏气、以案谋私，案件质量出现严重问题，或者侵犯涉案人员合法权益，发生重大责任事故的；</w:t>
      </w:r>
    </w:p>
    <w:p w:rsidR="004C6D0A" w:rsidRPr="004C6D0A" w:rsidRDefault="004C6D0A" w:rsidP="004C6D0A">
      <w:pPr>
        <w:widowControl/>
        <w:shd w:val="clear" w:color="auto" w:fill="FFFFFF"/>
        <w:spacing w:line="560" w:lineRule="atLeast"/>
        <w:ind w:firstLine="640"/>
        <w:rPr>
          <w:rFonts w:ascii="仿宋" w:eastAsia="仿宋" w:hAnsi="仿宋" w:cs="宋体" w:hint="eastAsia"/>
          <w:color w:val="323232"/>
          <w:kern w:val="0"/>
          <w:sz w:val="32"/>
          <w:szCs w:val="32"/>
        </w:rPr>
      </w:pPr>
      <w:r w:rsidRPr="004C6D0A">
        <w:rPr>
          <w:rFonts w:ascii="仿宋" w:eastAsia="仿宋" w:hAnsi="仿宋" w:cs="宋体" w:hint="eastAsia"/>
          <w:color w:val="323232"/>
          <w:kern w:val="0"/>
          <w:sz w:val="32"/>
          <w:szCs w:val="32"/>
        </w:rPr>
        <w:t>（九）内部监督措施不落实，管理不严格，出现职责范围内违纪违法问题的；</w:t>
      </w:r>
    </w:p>
    <w:p w:rsidR="004C6D0A" w:rsidRPr="004C6D0A" w:rsidRDefault="004C6D0A" w:rsidP="004C6D0A">
      <w:pPr>
        <w:widowControl/>
        <w:shd w:val="clear" w:color="auto" w:fill="FFFFFF"/>
        <w:spacing w:line="560" w:lineRule="atLeast"/>
        <w:ind w:firstLine="640"/>
        <w:rPr>
          <w:rFonts w:ascii="仿宋" w:eastAsia="仿宋" w:hAnsi="仿宋" w:cs="宋体" w:hint="eastAsia"/>
          <w:color w:val="323232"/>
          <w:kern w:val="0"/>
          <w:sz w:val="32"/>
          <w:szCs w:val="32"/>
        </w:rPr>
      </w:pPr>
      <w:r w:rsidRPr="004C6D0A">
        <w:rPr>
          <w:rFonts w:ascii="仿宋" w:eastAsia="仿宋" w:hAnsi="仿宋" w:cs="宋体" w:hint="eastAsia"/>
          <w:color w:val="323232"/>
          <w:kern w:val="0"/>
          <w:sz w:val="32"/>
          <w:szCs w:val="32"/>
        </w:rPr>
        <w:t>（十）其他应当追究党风廉政建设监督责任的情形。</w:t>
      </w:r>
    </w:p>
    <w:p w:rsidR="004C6D0A" w:rsidRPr="004C6D0A" w:rsidRDefault="004C6D0A" w:rsidP="004C6D0A">
      <w:pPr>
        <w:widowControl/>
        <w:shd w:val="clear" w:color="auto" w:fill="FFFFFF"/>
        <w:spacing w:line="560" w:lineRule="atLeast"/>
        <w:ind w:firstLine="640"/>
        <w:rPr>
          <w:rFonts w:ascii="仿宋" w:eastAsia="仿宋" w:hAnsi="仿宋" w:cs="宋体" w:hint="eastAsia"/>
          <w:color w:val="323232"/>
          <w:kern w:val="0"/>
          <w:sz w:val="32"/>
          <w:szCs w:val="32"/>
        </w:rPr>
      </w:pPr>
      <w:r w:rsidRPr="004C6D0A">
        <w:rPr>
          <w:rFonts w:ascii="仿宋" w:eastAsia="仿宋" w:hAnsi="仿宋" w:cs="宋体" w:hint="eastAsia"/>
          <w:color w:val="323232"/>
          <w:kern w:val="0"/>
          <w:sz w:val="32"/>
          <w:szCs w:val="32"/>
        </w:rPr>
        <w:t>第七条</w:t>
      </w:r>
      <w:r w:rsidRPr="004C6D0A">
        <w:rPr>
          <w:rFonts w:ascii="仿宋" w:eastAsia="仿宋" w:hAnsi="宋体" w:cs="宋体" w:hint="eastAsia"/>
          <w:color w:val="323232"/>
          <w:kern w:val="0"/>
          <w:sz w:val="32"/>
          <w:szCs w:val="32"/>
        </w:rPr>
        <w:t> </w:t>
      </w:r>
      <w:r w:rsidRPr="004C6D0A">
        <w:rPr>
          <w:rFonts w:ascii="仿宋" w:eastAsia="仿宋" w:hAnsi="仿宋" w:cs="宋体" w:hint="eastAsia"/>
          <w:color w:val="323232"/>
          <w:kern w:val="0"/>
          <w:sz w:val="32"/>
          <w:szCs w:val="32"/>
        </w:rPr>
        <w:t>领导班子有本办法第五、六条所列情形，情节较轻的，责令作出书面检查；情节较重的，给予通报批评；情节严重的，进行调整处理。</w:t>
      </w:r>
    </w:p>
    <w:p w:rsidR="004C6D0A" w:rsidRPr="004C6D0A" w:rsidRDefault="004C6D0A" w:rsidP="004C6D0A">
      <w:pPr>
        <w:widowControl/>
        <w:shd w:val="clear" w:color="auto" w:fill="FFFFFF"/>
        <w:spacing w:line="560" w:lineRule="atLeast"/>
        <w:ind w:firstLine="640"/>
        <w:rPr>
          <w:rFonts w:ascii="仿宋" w:eastAsia="仿宋" w:hAnsi="仿宋" w:cs="宋体" w:hint="eastAsia"/>
          <w:color w:val="323232"/>
          <w:kern w:val="0"/>
          <w:sz w:val="32"/>
          <w:szCs w:val="32"/>
        </w:rPr>
      </w:pPr>
      <w:r w:rsidRPr="004C6D0A">
        <w:rPr>
          <w:rFonts w:ascii="仿宋" w:eastAsia="仿宋" w:hAnsi="仿宋" w:cs="宋体" w:hint="eastAsia"/>
          <w:color w:val="323232"/>
          <w:kern w:val="0"/>
          <w:sz w:val="32"/>
          <w:szCs w:val="32"/>
        </w:rPr>
        <w:lastRenderedPageBreak/>
        <w:t>第八条</w:t>
      </w:r>
      <w:r w:rsidRPr="004C6D0A">
        <w:rPr>
          <w:rFonts w:ascii="仿宋" w:eastAsia="仿宋" w:hAnsi="宋体" w:cs="宋体" w:hint="eastAsia"/>
          <w:color w:val="323232"/>
          <w:kern w:val="0"/>
          <w:sz w:val="32"/>
          <w:szCs w:val="32"/>
        </w:rPr>
        <w:t> </w:t>
      </w:r>
      <w:r w:rsidRPr="004C6D0A">
        <w:rPr>
          <w:rFonts w:ascii="仿宋" w:eastAsia="仿宋" w:hAnsi="仿宋" w:cs="宋体" w:hint="eastAsia"/>
          <w:color w:val="323232"/>
          <w:kern w:val="0"/>
          <w:sz w:val="32"/>
          <w:szCs w:val="32"/>
        </w:rPr>
        <w:t>领导班子成员有本办法第五、六条所列情形，情节较轻的，给予批评教育、责令作出书面检查；情节较重的，给予诫勉谈话、通报批评；情节严重的，给予调离岗位、责令辞职、免职和降职等组织处理。构成违纪的，依照有关规定给予纪律处分。涉嫌犯罪的，移送司法机关依法处理。</w:t>
      </w:r>
    </w:p>
    <w:p w:rsidR="004C6D0A" w:rsidRPr="004C6D0A" w:rsidRDefault="004C6D0A" w:rsidP="004C6D0A">
      <w:pPr>
        <w:widowControl/>
        <w:shd w:val="clear" w:color="auto" w:fill="FFFFFF"/>
        <w:spacing w:line="560" w:lineRule="atLeast"/>
        <w:ind w:firstLine="640"/>
        <w:rPr>
          <w:rFonts w:ascii="仿宋" w:eastAsia="仿宋" w:hAnsi="仿宋" w:cs="宋体" w:hint="eastAsia"/>
          <w:color w:val="323232"/>
          <w:kern w:val="0"/>
          <w:sz w:val="32"/>
          <w:szCs w:val="32"/>
        </w:rPr>
      </w:pPr>
      <w:r w:rsidRPr="004C6D0A">
        <w:rPr>
          <w:rFonts w:ascii="仿宋" w:eastAsia="仿宋" w:hAnsi="仿宋" w:cs="宋体" w:hint="eastAsia"/>
          <w:color w:val="323232"/>
          <w:kern w:val="0"/>
          <w:sz w:val="32"/>
          <w:szCs w:val="32"/>
        </w:rPr>
        <w:t>以上责任追究方式可以单独使用也可以合并使用。</w:t>
      </w:r>
    </w:p>
    <w:p w:rsidR="004C6D0A" w:rsidRPr="004C6D0A" w:rsidRDefault="004C6D0A" w:rsidP="004C6D0A">
      <w:pPr>
        <w:widowControl/>
        <w:shd w:val="clear" w:color="auto" w:fill="FFFFFF"/>
        <w:spacing w:line="560" w:lineRule="atLeast"/>
        <w:ind w:firstLine="640"/>
        <w:rPr>
          <w:rFonts w:ascii="仿宋" w:eastAsia="仿宋" w:hAnsi="仿宋" w:cs="宋体" w:hint="eastAsia"/>
          <w:color w:val="323232"/>
          <w:kern w:val="0"/>
          <w:sz w:val="32"/>
          <w:szCs w:val="32"/>
        </w:rPr>
      </w:pPr>
      <w:r w:rsidRPr="004C6D0A">
        <w:rPr>
          <w:rFonts w:ascii="仿宋" w:eastAsia="仿宋" w:hAnsi="仿宋" w:cs="宋体" w:hint="eastAsia"/>
          <w:color w:val="323232"/>
          <w:kern w:val="0"/>
          <w:sz w:val="32"/>
          <w:szCs w:val="32"/>
        </w:rPr>
        <w:t>第九条</w:t>
      </w:r>
      <w:r w:rsidRPr="004C6D0A">
        <w:rPr>
          <w:rFonts w:ascii="仿宋" w:eastAsia="仿宋" w:hAnsi="宋体" w:cs="宋体" w:hint="eastAsia"/>
          <w:color w:val="323232"/>
          <w:kern w:val="0"/>
          <w:sz w:val="32"/>
          <w:szCs w:val="32"/>
        </w:rPr>
        <w:t> </w:t>
      </w:r>
      <w:r w:rsidRPr="004C6D0A">
        <w:rPr>
          <w:rFonts w:ascii="仿宋" w:eastAsia="仿宋" w:hAnsi="仿宋" w:cs="宋体" w:hint="eastAsia"/>
          <w:color w:val="323232"/>
          <w:kern w:val="0"/>
          <w:sz w:val="32"/>
          <w:szCs w:val="32"/>
        </w:rPr>
        <w:t>有下列情节之一的，应当从重追究责任：</w:t>
      </w:r>
    </w:p>
    <w:p w:rsidR="004C6D0A" w:rsidRPr="004C6D0A" w:rsidRDefault="004C6D0A" w:rsidP="004C6D0A">
      <w:pPr>
        <w:widowControl/>
        <w:shd w:val="clear" w:color="auto" w:fill="FFFFFF"/>
        <w:spacing w:line="560" w:lineRule="atLeast"/>
        <w:ind w:firstLine="640"/>
        <w:rPr>
          <w:rFonts w:ascii="仿宋" w:eastAsia="仿宋" w:hAnsi="仿宋" w:cs="宋体" w:hint="eastAsia"/>
          <w:color w:val="323232"/>
          <w:kern w:val="0"/>
          <w:sz w:val="32"/>
          <w:szCs w:val="32"/>
        </w:rPr>
      </w:pPr>
      <w:r w:rsidRPr="004C6D0A">
        <w:rPr>
          <w:rFonts w:ascii="仿宋" w:eastAsia="仿宋" w:hAnsi="仿宋" w:cs="宋体" w:hint="eastAsia"/>
          <w:color w:val="323232"/>
          <w:kern w:val="0"/>
          <w:sz w:val="32"/>
          <w:szCs w:val="32"/>
        </w:rPr>
        <w:t>（一）对职责范围内发生的问题进行掩盖、袒护，或者对应当追究责任的情形干扰、阻碍责任追究调查处理的；</w:t>
      </w:r>
    </w:p>
    <w:p w:rsidR="004C6D0A" w:rsidRPr="004C6D0A" w:rsidRDefault="004C6D0A" w:rsidP="004C6D0A">
      <w:pPr>
        <w:widowControl/>
        <w:shd w:val="clear" w:color="auto" w:fill="FFFFFF"/>
        <w:spacing w:line="560" w:lineRule="atLeast"/>
        <w:ind w:firstLine="640"/>
        <w:rPr>
          <w:rFonts w:ascii="仿宋" w:eastAsia="仿宋" w:hAnsi="仿宋" w:cs="宋体" w:hint="eastAsia"/>
          <w:color w:val="323232"/>
          <w:kern w:val="0"/>
          <w:sz w:val="32"/>
          <w:szCs w:val="32"/>
        </w:rPr>
      </w:pPr>
      <w:r w:rsidRPr="004C6D0A">
        <w:rPr>
          <w:rFonts w:ascii="仿宋" w:eastAsia="仿宋" w:hAnsi="仿宋" w:cs="宋体" w:hint="eastAsia"/>
          <w:color w:val="323232"/>
          <w:kern w:val="0"/>
          <w:sz w:val="32"/>
          <w:szCs w:val="32"/>
        </w:rPr>
        <w:t>（二）出现问题后，不及时采取补救措施，致使危害结果扩大或者被追究责任后，不总结教训，导致类似问题再次发生的；</w:t>
      </w:r>
    </w:p>
    <w:p w:rsidR="004C6D0A" w:rsidRPr="004C6D0A" w:rsidRDefault="004C6D0A" w:rsidP="004C6D0A">
      <w:pPr>
        <w:widowControl/>
        <w:shd w:val="clear" w:color="auto" w:fill="FFFFFF"/>
        <w:spacing w:line="560" w:lineRule="atLeast"/>
        <w:ind w:firstLine="640"/>
        <w:rPr>
          <w:rFonts w:ascii="仿宋" w:eastAsia="仿宋" w:hAnsi="仿宋" w:cs="宋体" w:hint="eastAsia"/>
          <w:color w:val="323232"/>
          <w:kern w:val="0"/>
          <w:sz w:val="32"/>
          <w:szCs w:val="32"/>
        </w:rPr>
      </w:pPr>
      <w:r w:rsidRPr="004C6D0A">
        <w:rPr>
          <w:rFonts w:ascii="仿宋" w:eastAsia="仿宋" w:hAnsi="仿宋" w:cs="宋体" w:hint="eastAsia"/>
          <w:color w:val="323232"/>
          <w:kern w:val="0"/>
          <w:sz w:val="32"/>
          <w:szCs w:val="32"/>
        </w:rPr>
        <w:t>（三）对办案人、投诉人、检举控告人、证明人打击报复的；</w:t>
      </w:r>
    </w:p>
    <w:p w:rsidR="004C6D0A" w:rsidRPr="004C6D0A" w:rsidRDefault="004C6D0A" w:rsidP="004C6D0A">
      <w:pPr>
        <w:widowControl/>
        <w:shd w:val="clear" w:color="auto" w:fill="FFFFFF"/>
        <w:spacing w:line="560" w:lineRule="atLeast"/>
        <w:ind w:firstLine="640"/>
        <w:rPr>
          <w:rFonts w:ascii="仿宋" w:eastAsia="仿宋" w:hAnsi="仿宋" w:cs="宋体" w:hint="eastAsia"/>
          <w:color w:val="323232"/>
          <w:kern w:val="0"/>
          <w:sz w:val="32"/>
          <w:szCs w:val="32"/>
        </w:rPr>
      </w:pPr>
      <w:r w:rsidRPr="004C6D0A">
        <w:rPr>
          <w:rFonts w:ascii="仿宋" w:eastAsia="仿宋" w:hAnsi="仿宋" w:cs="宋体" w:hint="eastAsia"/>
          <w:color w:val="323232"/>
          <w:kern w:val="0"/>
          <w:sz w:val="32"/>
          <w:szCs w:val="32"/>
        </w:rPr>
        <w:t>（四）其他从重情节。</w:t>
      </w:r>
    </w:p>
    <w:p w:rsidR="004C6D0A" w:rsidRPr="004C6D0A" w:rsidRDefault="004C6D0A" w:rsidP="004C6D0A">
      <w:pPr>
        <w:widowControl/>
        <w:shd w:val="clear" w:color="auto" w:fill="FFFFFF"/>
        <w:spacing w:line="560" w:lineRule="atLeast"/>
        <w:ind w:firstLine="640"/>
        <w:rPr>
          <w:rFonts w:ascii="仿宋" w:eastAsia="仿宋" w:hAnsi="仿宋" w:cs="宋体" w:hint="eastAsia"/>
          <w:color w:val="323232"/>
          <w:kern w:val="0"/>
          <w:sz w:val="32"/>
          <w:szCs w:val="32"/>
        </w:rPr>
      </w:pPr>
      <w:r w:rsidRPr="004C6D0A">
        <w:rPr>
          <w:rFonts w:ascii="仿宋" w:eastAsia="仿宋" w:hAnsi="仿宋" w:cs="宋体" w:hint="eastAsia"/>
          <w:color w:val="323232"/>
          <w:kern w:val="0"/>
          <w:sz w:val="32"/>
          <w:szCs w:val="32"/>
        </w:rPr>
        <w:t>第十条</w:t>
      </w:r>
      <w:r w:rsidRPr="004C6D0A">
        <w:rPr>
          <w:rFonts w:ascii="仿宋" w:eastAsia="仿宋" w:hAnsi="宋体" w:cs="宋体" w:hint="eastAsia"/>
          <w:color w:val="323232"/>
          <w:kern w:val="0"/>
          <w:sz w:val="32"/>
          <w:szCs w:val="32"/>
        </w:rPr>
        <w:t> </w:t>
      </w:r>
      <w:r w:rsidRPr="004C6D0A">
        <w:rPr>
          <w:rFonts w:ascii="仿宋" w:eastAsia="仿宋" w:hAnsi="仿宋" w:cs="宋体" w:hint="eastAsia"/>
          <w:color w:val="323232"/>
          <w:kern w:val="0"/>
          <w:sz w:val="32"/>
          <w:szCs w:val="32"/>
        </w:rPr>
        <w:t>有下列情节之一的，可以从轻或者减轻追究责任：</w:t>
      </w:r>
    </w:p>
    <w:p w:rsidR="004C6D0A" w:rsidRPr="004C6D0A" w:rsidRDefault="004C6D0A" w:rsidP="004C6D0A">
      <w:pPr>
        <w:widowControl/>
        <w:shd w:val="clear" w:color="auto" w:fill="FFFFFF"/>
        <w:spacing w:line="560" w:lineRule="atLeast"/>
        <w:ind w:firstLine="640"/>
        <w:rPr>
          <w:rFonts w:ascii="仿宋" w:eastAsia="仿宋" w:hAnsi="仿宋" w:cs="宋体" w:hint="eastAsia"/>
          <w:color w:val="323232"/>
          <w:kern w:val="0"/>
          <w:sz w:val="32"/>
          <w:szCs w:val="32"/>
        </w:rPr>
      </w:pPr>
      <w:r w:rsidRPr="004C6D0A">
        <w:rPr>
          <w:rFonts w:ascii="仿宋" w:eastAsia="仿宋" w:hAnsi="仿宋" w:cs="宋体" w:hint="eastAsia"/>
          <w:color w:val="323232"/>
          <w:kern w:val="0"/>
          <w:sz w:val="32"/>
          <w:szCs w:val="32"/>
        </w:rPr>
        <w:t>（一）对职责范围内发生的问题及时如实报告并主动查处和纠正，有效避免损失或者挽回影响的；</w:t>
      </w:r>
    </w:p>
    <w:p w:rsidR="004C6D0A" w:rsidRPr="004C6D0A" w:rsidRDefault="004C6D0A" w:rsidP="004C6D0A">
      <w:pPr>
        <w:widowControl/>
        <w:shd w:val="clear" w:color="auto" w:fill="FFFFFF"/>
        <w:spacing w:line="560" w:lineRule="atLeast"/>
        <w:ind w:firstLine="640"/>
        <w:rPr>
          <w:rFonts w:ascii="仿宋" w:eastAsia="仿宋" w:hAnsi="仿宋" w:cs="宋体" w:hint="eastAsia"/>
          <w:color w:val="323232"/>
          <w:kern w:val="0"/>
          <w:sz w:val="32"/>
          <w:szCs w:val="32"/>
        </w:rPr>
      </w:pPr>
      <w:r w:rsidRPr="004C6D0A">
        <w:rPr>
          <w:rFonts w:ascii="仿宋" w:eastAsia="仿宋" w:hAnsi="仿宋" w:cs="宋体" w:hint="eastAsia"/>
          <w:color w:val="323232"/>
          <w:kern w:val="0"/>
          <w:sz w:val="32"/>
          <w:szCs w:val="32"/>
        </w:rPr>
        <w:t>（二）积极主动配合组织调查处理的；</w:t>
      </w:r>
    </w:p>
    <w:p w:rsidR="004C6D0A" w:rsidRPr="004C6D0A" w:rsidRDefault="004C6D0A" w:rsidP="004C6D0A">
      <w:pPr>
        <w:widowControl/>
        <w:shd w:val="clear" w:color="auto" w:fill="FFFFFF"/>
        <w:spacing w:line="560" w:lineRule="atLeast"/>
        <w:ind w:firstLine="640"/>
        <w:rPr>
          <w:rFonts w:ascii="仿宋" w:eastAsia="仿宋" w:hAnsi="仿宋" w:cs="宋体" w:hint="eastAsia"/>
          <w:color w:val="323232"/>
          <w:kern w:val="0"/>
          <w:sz w:val="32"/>
          <w:szCs w:val="32"/>
        </w:rPr>
      </w:pPr>
      <w:r w:rsidRPr="004C6D0A">
        <w:rPr>
          <w:rFonts w:ascii="仿宋" w:eastAsia="仿宋" w:hAnsi="仿宋" w:cs="宋体" w:hint="eastAsia"/>
          <w:color w:val="323232"/>
          <w:kern w:val="0"/>
          <w:sz w:val="32"/>
          <w:szCs w:val="32"/>
        </w:rPr>
        <w:t>（三）认真整改，成效明显的；</w:t>
      </w:r>
    </w:p>
    <w:p w:rsidR="004C6D0A" w:rsidRPr="004C6D0A" w:rsidRDefault="004C6D0A" w:rsidP="004C6D0A">
      <w:pPr>
        <w:widowControl/>
        <w:shd w:val="clear" w:color="auto" w:fill="FFFFFF"/>
        <w:spacing w:line="560" w:lineRule="atLeast"/>
        <w:ind w:firstLine="640"/>
        <w:rPr>
          <w:rFonts w:ascii="仿宋" w:eastAsia="仿宋" w:hAnsi="仿宋" w:cs="宋体" w:hint="eastAsia"/>
          <w:color w:val="323232"/>
          <w:kern w:val="0"/>
          <w:sz w:val="32"/>
          <w:szCs w:val="32"/>
        </w:rPr>
      </w:pPr>
      <w:r w:rsidRPr="004C6D0A">
        <w:rPr>
          <w:rFonts w:ascii="仿宋" w:eastAsia="仿宋" w:hAnsi="仿宋" w:cs="宋体" w:hint="eastAsia"/>
          <w:color w:val="323232"/>
          <w:kern w:val="0"/>
          <w:sz w:val="32"/>
          <w:szCs w:val="32"/>
        </w:rPr>
        <w:t>（四）其他从轻或者减轻情节。</w:t>
      </w:r>
    </w:p>
    <w:p w:rsidR="004C6D0A" w:rsidRPr="004C6D0A" w:rsidRDefault="004C6D0A" w:rsidP="004C6D0A">
      <w:pPr>
        <w:widowControl/>
        <w:shd w:val="clear" w:color="auto" w:fill="FFFFFF"/>
        <w:spacing w:line="560" w:lineRule="atLeast"/>
        <w:ind w:firstLine="640"/>
        <w:rPr>
          <w:rFonts w:ascii="仿宋" w:eastAsia="仿宋" w:hAnsi="仿宋" w:cs="宋体" w:hint="eastAsia"/>
          <w:color w:val="323232"/>
          <w:kern w:val="0"/>
          <w:sz w:val="32"/>
          <w:szCs w:val="32"/>
        </w:rPr>
      </w:pPr>
      <w:r w:rsidRPr="004C6D0A">
        <w:rPr>
          <w:rFonts w:ascii="仿宋" w:eastAsia="仿宋" w:hAnsi="仿宋" w:cs="宋体" w:hint="eastAsia"/>
          <w:color w:val="323232"/>
          <w:kern w:val="0"/>
          <w:sz w:val="32"/>
          <w:szCs w:val="32"/>
        </w:rPr>
        <w:lastRenderedPageBreak/>
        <w:t>第十一条</w:t>
      </w:r>
      <w:r w:rsidRPr="004C6D0A">
        <w:rPr>
          <w:rFonts w:ascii="仿宋" w:eastAsia="仿宋" w:hAnsi="宋体" w:cs="宋体" w:hint="eastAsia"/>
          <w:color w:val="323232"/>
          <w:kern w:val="0"/>
          <w:sz w:val="32"/>
          <w:szCs w:val="32"/>
        </w:rPr>
        <w:t> </w:t>
      </w:r>
      <w:r w:rsidRPr="004C6D0A">
        <w:rPr>
          <w:rFonts w:ascii="仿宋" w:eastAsia="仿宋" w:hAnsi="仿宋" w:cs="宋体" w:hint="eastAsia"/>
          <w:color w:val="323232"/>
          <w:kern w:val="0"/>
          <w:sz w:val="32"/>
          <w:szCs w:val="32"/>
        </w:rPr>
        <w:t>对应当追究主体责任、监督责任的，由有关党委、纪委和组织人事部门进行调查处理。</w:t>
      </w:r>
    </w:p>
    <w:p w:rsidR="004C6D0A" w:rsidRPr="004C6D0A" w:rsidRDefault="004C6D0A" w:rsidP="004C6D0A">
      <w:pPr>
        <w:widowControl/>
        <w:shd w:val="clear" w:color="auto" w:fill="FFFFFF"/>
        <w:spacing w:line="560" w:lineRule="atLeast"/>
        <w:ind w:firstLine="640"/>
        <w:rPr>
          <w:rFonts w:ascii="仿宋" w:eastAsia="仿宋" w:hAnsi="仿宋" w:cs="宋体" w:hint="eastAsia"/>
          <w:color w:val="323232"/>
          <w:kern w:val="0"/>
          <w:sz w:val="32"/>
          <w:szCs w:val="32"/>
        </w:rPr>
      </w:pPr>
      <w:r w:rsidRPr="004C6D0A">
        <w:rPr>
          <w:rFonts w:ascii="仿宋" w:eastAsia="仿宋" w:hAnsi="仿宋" w:cs="宋体" w:hint="eastAsia"/>
          <w:color w:val="323232"/>
          <w:kern w:val="0"/>
          <w:sz w:val="32"/>
          <w:szCs w:val="32"/>
        </w:rPr>
        <w:t>根据调查结果，需要给予调离岗位、责令辞职、免职、降职等组织处理的，由组织人事部门按照程序办理；需要给予纪律处分的，由有关纪委按照相关规定办理。</w:t>
      </w:r>
    </w:p>
    <w:p w:rsidR="004C6D0A" w:rsidRPr="004C6D0A" w:rsidRDefault="004C6D0A" w:rsidP="004C6D0A">
      <w:pPr>
        <w:widowControl/>
        <w:shd w:val="clear" w:color="auto" w:fill="FFFFFF"/>
        <w:spacing w:line="560" w:lineRule="atLeast"/>
        <w:ind w:firstLine="640"/>
        <w:rPr>
          <w:rFonts w:ascii="仿宋" w:eastAsia="仿宋" w:hAnsi="仿宋" w:cs="宋体" w:hint="eastAsia"/>
          <w:color w:val="323232"/>
          <w:kern w:val="0"/>
          <w:sz w:val="32"/>
          <w:szCs w:val="32"/>
        </w:rPr>
      </w:pPr>
      <w:r w:rsidRPr="004C6D0A">
        <w:rPr>
          <w:rFonts w:ascii="仿宋" w:eastAsia="仿宋" w:hAnsi="仿宋" w:cs="宋体" w:hint="eastAsia"/>
          <w:color w:val="323232"/>
          <w:kern w:val="0"/>
          <w:sz w:val="32"/>
          <w:szCs w:val="32"/>
        </w:rPr>
        <w:t>给予责任追究应当经集体讨论决定，制作责任追究决定书。责任追究决定书，应当自作出责任追究决定之日起5日内送达被追究对象及其所在单位。</w:t>
      </w:r>
    </w:p>
    <w:p w:rsidR="004C6D0A" w:rsidRPr="004C6D0A" w:rsidRDefault="004C6D0A" w:rsidP="004C6D0A">
      <w:pPr>
        <w:widowControl/>
        <w:shd w:val="clear" w:color="auto" w:fill="FFFFFF"/>
        <w:spacing w:line="560" w:lineRule="atLeast"/>
        <w:ind w:firstLine="640"/>
        <w:rPr>
          <w:rFonts w:ascii="仿宋" w:eastAsia="仿宋" w:hAnsi="仿宋" w:cs="宋体" w:hint="eastAsia"/>
          <w:color w:val="323232"/>
          <w:kern w:val="0"/>
          <w:sz w:val="32"/>
          <w:szCs w:val="32"/>
        </w:rPr>
      </w:pPr>
      <w:r w:rsidRPr="004C6D0A">
        <w:rPr>
          <w:rFonts w:ascii="仿宋" w:eastAsia="仿宋" w:hAnsi="仿宋" w:cs="宋体" w:hint="eastAsia"/>
          <w:color w:val="323232"/>
          <w:kern w:val="0"/>
          <w:sz w:val="32"/>
          <w:szCs w:val="32"/>
        </w:rPr>
        <w:t>第十二条</w:t>
      </w:r>
      <w:r w:rsidRPr="004C6D0A">
        <w:rPr>
          <w:rFonts w:ascii="仿宋" w:eastAsia="仿宋" w:hAnsi="宋体" w:cs="宋体" w:hint="eastAsia"/>
          <w:color w:val="323232"/>
          <w:kern w:val="0"/>
          <w:sz w:val="32"/>
          <w:szCs w:val="32"/>
        </w:rPr>
        <w:t> </w:t>
      </w:r>
      <w:r w:rsidRPr="004C6D0A">
        <w:rPr>
          <w:rFonts w:ascii="仿宋" w:eastAsia="仿宋" w:hAnsi="仿宋" w:cs="宋体" w:hint="eastAsia"/>
          <w:color w:val="323232"/>
          <w:kern w:val="0"/>
          <w:sz w:val="32"/>
          <w:szCs w:val="32"/>
        </w:rPr>
        <w:t>各级纪委在调查处理案件过程中，应当对主体责任和监督责任落实情况进行调查核实。根据调查情况，需要追究责任的，予以追究或者提出责任追究建议。</w:t>
      </w:r>
    </w:p>
    <w:p w:rsidR="004C6D0A" w:rsidRPr="004C6D0A" w:rsidRDefault="004C6D0A" w:rsidP="004C6D0A">
      <w:pPr>
        <w:widowControl/>
        <w:shd w:val="clear" w:color="auto" w:fill="FFFFFF"/>
        <w:spacing w:line="560" w:lineRule="atLeast"/>
        <w:ind w:firstLine="640"/>
        <w:rPr>
          <w:rFonts w:ascii="仿宋" w:eastAsia="仿宋" w:hAnsi="仿宋" w:cs="宋体" w:hint="eastAsia"/>
          <w:color w:val="323232"/>
          <w:kern w:val="0"/>
          <w:sz w:val="32"/>
          <w:szCs w:val="32"/>
        </w:rPr>
      </w:pPr>
      <w:r w:rsidRPr="004C6D0A">
        <w:rPr>
          <w:rFonts w:ascii="仿宋" w:eastAsia="仿宋" w:hAnsi="仿宋" w:cs="宋体" w:hint="eastAsia"/>
          <w:color w:val="323232"/>
          <w:kern w:val="0"/>
          <w:sz w:val="32"/>
          <w:szCs w:val="32"/>
        </w:rPr>
        <w:t>第十三条</w:t>
      </w:r>
      <w:r w:rsidRPr="004C6D0A">
        <w:rPr>
          <w:rFonts w:ascii="仿宋" w:eastAsia="仿宋" w:hAnsi="宋体" w:cs="宋体" w:hint="eastAsia"/>
          <w:color w:val="323232"/>
          <w:kern w:val="0"/>
          <w:sz w:val="32"/>
          <w:szCs w:val="32"/>
        </w:rPr>
        <w:t> </w:t>
      </w:r>
      <w:r w:rsidRPr="004C6D0A">
        <w:rPr>
          <w:rFonts w:ascii="仿宋" w:eastAsia="仿宋" w:hAnsi="仿宋" w:cs="宋体" w:hint="eastAsia"/>
          <w:color w:val="323232"/>
          <w:kern w:val="0"/>
          <w:sz w:val="32"/>
          <w:szCs w:val="32"/>
        </w:rPr>
        <w:t>实施责任追究，应当实事求是，分清集体责任和个人责任、主要领导责任和重要领导责任。</w:t>
      </w:r>
    </w:p>
    <w:p w:rsidR="004C6D0A" w:rsidRPr="004C6D0A" w:rsidRDefault="004C6D0A" w:rsidP="004C6D0A">
      <w:pPr>
        <w:widowControl/>
        <w:shd w:val="clear" w:color="auto" w:fill="FFFFFF"/>
        <w:spacing w:line="560" w:lineRule="atLeast"/>
        <w:ind w:firstLine="640"/>
        <w:rPr>
          <w:rFonts w:ascii="仿宋" w:eastAsia="仿宋" w:hAnsi="仿宋" w:cs="宋体" w:hint="eastAsia"/>
          <w:color w:val="323232"/>
          <w:kern w:val="0"/>
          <w:sz w:val="32"/>
          <w:szCs w:val="32"/>
        </w:rPr>
      </w:pPr>
      <w:r w:rsidRPr="004C6D0A">
        <w:rPr>
          <w:rFonts w:ascii="仿宋" w:eastAsia="仿宋" w:hAnsi="仿宋" w:cs="宋体" w:hint="eastAsia"/>
          <w:color w:val="323232"/>
          <w:kern w:val="0"/>
          <w:sz w:val="32"/>
          <w:szCs w:val="32"/>
        </w:rPr>
        <w:t>追究集体责任时，领导班子主要负责人和直接主管的领导班子成员承担主要领导责任，参与决策的班子其他成员承担重要领导责任。对错误决策提出明确反对意见而没有被采纳的，不承担领导责任。错误决策由领导干部个人决定或者批准的，追究该领导干部个人的责任。</w:t>
      </w:r>
    </w:p>
    <w:p w:rsidR="004C6D0A" w:rsidRPr="004C6D0A" w:rsidRDefault="004C6D0A" w:rsidP="004C6D0A">
      <w:pPr>
        <w:widowControl/>
        <w:shd w:val="clear" w:color="auto" w:fill="FFFFFF"/>
        <w:spacing w:line="560" w:lineRule="atLeast"/>
        <w:ind w:firstLine="640"/>
        <w:rPr>
          <w:rFonts w:ascii="仿宋" w:eastAsia="仿宋" w:hAnsi="仿宋" w:cs="宋体" w:hint="eastAsia"/>
          <w:color w:val="323232"/>
          <w:kern w:val="0"/>
          <w:sz w:val="32"/>
          <w:szCs w:val="32"/>
        </w:rPr>
      </w:pPr>
      <w:r w:rsidRPr="004C6D0A">
        <w:rPr>
          <w:rFonts w:ascii="仿宋" w:eastAsia="仿宋" w:hAnsi="仿宋" w:cs="宋体" w:hint="eastAsia"/>
          <w:color w:val="323232"/>
          <w:kern w:val="0"/>
          <w:sz w:val="32"/>
          <w:szCs w:val="32"/>
        </w:rPr>
        <w:t>追究领导责任时，按照违纪违法行为发生的时间确定领导责任。</w:t>
      </w:r>
    </w:p>
    <w:p w:rsidR="004C6D0A" w:rsidRPr="004C6D0A" w:rsidRDefault="004C6D0A" w:rsidP="004C6D0A">
      <w:pPr>
        <w:widowControl/>
        <w:shd w:val="clear" w:color="auto" w:fill="FFFFFF"/>
        <w:spacing w:line="560" w:lineRule="atLeast"/>
        <w:ind w:firstLine="640"/>
        <w:rPr>
          <w:rFonts w:ascii="仿宋" w:eastAsia="仿宋" w:hAnsi="仿宋" w:cs="宋体" w:hint="eastAsia"/>
          <w:color w:val="323232"/>
          <w:kern w:val="0"/>
          <w:sz w:val="32"/>
          <w:szCs w:val="32"/>
        </w:rPr>
      </w:pPr>
      <w:r w:rsidRPr="004C6D0A">
        <w:rPr>
          <w:rFonts w:ascii="仿宋" w:eastAsia="仿宋" w:hAnsi="仿宋" w:cs="宋体" w:hint="eastAsia"/>
          <w:color w:val="323232"/>
          <w:kern w:val="0"/>
          <w:sz w:val="32"/>
          <w:szCs w:val="32"/>
        </w:rPr>
        <w:t>第十四条</w:t>
      </w:r>
      <w:r w:rsidRPr="004C6D0A">
        <w:rPr>
          <w:rFonts w:ascii="仿宋" w:eastAsia="仿宋" w:hAnsi="宋体" w:cs="宋体" w:hint="eastAsia"/>
          <w:color w:val="323232"/>
          <w:kern w:val="0"/>
          <w:sz w:val="32"/>
          <w:szCs w:val="32"/>
        </w:rPr>
        <w:t> </w:t>
      </w:r>
      <w:r w:rsidRPr="004C6D0A">
        <w:rPr>
          <w:rFonts w:ascii="仿宋" w:eastAsia="仿宋" w:hAnsi="仿宋" w:cs="宋体" w:hint="eastAsia"/>
          <w:color w:val="323232"/>
          <w:kern w:val="0"/>
          <w:sz w:val="32"/>
          <w:szCs w:val="32"/>
        </w:rPr>
        <w:t>实行终身责任追究制。对领导干部在任期内发生的党风廉政建设方面问题需要追究责任的，不因问题发</w:t>
      </w:r>
      <w:r w:rsidRPr="004C6D0A">
        <w:rPr>
          <w:rFonts w:ascii="仿宋" w:eastAsia="仿宋" w:hAnsi="仿宋" w:cs="宋体" w:hint="eastAsia"/>
          <w:color w:val="323232"/>
          <w:kern w:val="0"/>
          <w:sz w:val="32"/>
          <w:szCs w:val="32"/>
        </w:rPr>
        <w:lastRenderedPageBreak/>
        <w:t>现的时间、干部工作岗位或者职务的变动免予追究责任。已退休但按照本办法应当追究责任的，仍需进行相应的责任追究。</w:t>
      </w:r>
    </w:p>
    <w:p w:rsidR="004C6D0A" w:rsidRPr="004C6D0A" w:rsidRDefault="004C6D0A" w:rsidP="004C6D0A">
      <w:pPr>
        <w:widowControl/>
        <w:shd w:val="clear" w:color="auto" w:fill="FFFFFF"/>
        <w:spacing w:line="560" w:lineRule="atLeast"/>
        <w:ind w:firstLine="640"/>
        <w:rPr>
          <w:rFonts w:ascii="仿宋" w:eastAsia="仿宋" w:hAnsi="仿宋" w:cs="宋体" w:hint="eastAsia"/>
          <w:color w:val="323232"/>
          <w:kern w:val="0"/>
          <w:sz w:val="32"/>
          <w:szCs w:val="32"/>
        </w:rPr>
      </w:pPr>
      <w:r w:rsidRPr="004C6D0A">
        <w:rPr>
          <w:rFonts w:ascii="仿宋" w:eastAsia="仿宋" w:hAnsi="仿宋" w:cs="宋体" w:hint="eastAsia"/>
          <w:color w:val="323232"/>
          <w:kern w:val="0"/>
          <w:sz w:val="32"/>
          <w:szCs w:val="32"/>
        </w:rPr>
        <w:t>第十五条</w:t>
      </w:r>
      <w:r w:rsidRPr="004C6D0A">
        <w:rPr>
          <w:rFonts w:ascii="仿宋" w:eastAsia="仿宋" w:hAnsi="宋体" w:cs="宋体" w:hint="eastAsia"/>
          <w:color w:val="323232"/>
          <w:kern w:val="0"/>
          <w:sz w:val="32"/>
          <w:szCs w:val="32"/>
        </w:rPr>
        <w:t> </w:t>
      </w:r>
      <w:r w:rsidRPr="004C6D0A">
        <w:rPr>
          <w:rFonts w:ascii="仿宋" w:eastAsia="仿宋" w:hAnsi="仿宋" w:cs="宋体" w:hint="eastAsia"/>
          <w:color w:val="323232"/>
          <w:kern w:val="0"/>
          <w:sz w:val="32"/>
          <w:szCs w:val="32"/>
        </w:rPr>
        <w:t>受到责任追究的领导班子、领导干部，取消当年度考核评优和评先资格。</w:t>
      </w:r>
    </w:p>
    <w:p w:rsidR="004C6D0A" w:rsidRPr="004C6D0A" w:rsidRDefault="004C6D0A" w:rsidP="004C6D0A">
      <w:pPr>
        <w:widowControl/>
        <w:shd w:val="clear" w:color="auto" w:fill="FFFFFF"/>
        <w:spacing w:line="560" w:lineRule="atLeast"/>
        <w:ind w:firstLine="640"/>
        <w:rPr>
          <w:rFonts w:ascii="仿宋" w:eastAsia="仿宋" w:hAnsi="仿宋" w:cs="宋体" w:hint="eastAsia"/>
          <w:color w:val="323232"/>
          <w:kern w:val="0"/>
          <w:sz w:val="32"/>
          <w:szCs w:val="32"/>
        </w:rPr>
      </w:pPr>
      <w:r w:rsidRPr="004C6D0A">
        <w:rPr>
          <w:rFonts w:ascii="仿宋" w:eastAsia="仿宋" w:hAnsi="仿宋" w:cs="宋体" w:hint="eastAsia"/>
          <w:color w:val="323232"/>
          <w:kern w:val="0"/>
          <w:sz w:val="32"/>
          <w:szCs w:val="32"/>
        </w:rPr>
        <w:t>受到调离岗位处理的，一年内不得提拔；受到责令辞职、免职处理的，一年内不得重新担任与其原任职务相当的领导职务，两年内不得提拔；受到降职处理的，两年内不得提拔；同时受到纪律处分的，按影响期较长的执行。</w:t>
      </w:r>
    </w:p>
    <w:p w:rsidR="004C6D0A" w:rsidRPr="004C6D0A" w:rsidRDefault="004C6D0A" w:rsidP="004C6D0A">
      <w:pPr>
        <w:widowControl/>
        <w:shd w:val="clear" w:color="auto" w:fill="FFFFFF"/>
        <w:spacing w:line="560" w:lineRule="atLeast"/>
        <w:ind w:firstLine="640"/>
        <w:rPr>
          <w:rFonts w:ascii="仿宋" w:eastAsia="仿宋" w:hAnsi="仿宋" w:cs="宋体" w:hint="eastAsia"/>
          <w:color w:val="323232"/>
          <w:kern w:val="0"/>
          <w:sz w:val="32"/>
          <w:szCs w:val="32"/>
        </w:rPr>
      </w:pPr>
      <w:r w:rsidRPr="004C6D0A">
        <w:rPr>
          <w:rFonts w:ascii="仿宋" w:eastAsia="仿宋" w:hAnsi="仿宋" w:cs="宋体" w:hint="eastAsia"/>
          <w:color w:val="323232"/>
          <w:kern w:val="0"/>
          <w:sz w:val="32"/>
          <w:szCs w:val="32"/>
        </w:rPr>
        <w:t>第十六条</w:t>
      </w:r>
      <w:r w:rsidRPr="004C6D0A">
        <w:rPr>
          <w:rFonts w:ascii="仿宋" w:eastAsia="仿宋" w:hAnsi="宋体" w:cs="宋体" w:hint="eastAsia"/>
          <w:color w:val="323232"/>
          <w:kern w:val="0"/>
          <w:sz w:val="32"/>
          <w:szCs w:val="32"/>
        </w:rPr>
        <w:t> </w:t>
      </w:r>
      <w:r w:rsidRPr="004C6D0A">
        <w:rPr>
          <w:rFonts w:ascii="仿宋" w:eastAsia="仿宋" w:hAnsi="仿宋" w:cs="宋体" w:hint="eastAsia"/>
          <w:color w:val="323232"/>
          <w:kern w:val="0"/>
          <w:sz w:val="32"/>
          <w:szCs w:val="32"/>
        </w:rPr>
        <w:t>对责任追究不服的，应当自收到责任追究决定书之日起15日内向作出决定的机关提出书面申诉。责任追究决定机关应当自接到书面申诉之日起30日内作出申诉处理决定；申诉处理决定应当以书面形式告知申诉人及其所在单位。其中对纪律处分不服的，按照有关规定办理。</w:t>
      </w:r>
    </w:p>
    <w:p w:rsidR="004C6D0A" w:rsidRPr="004C6D0A" w:rsidRDefault="004C6D0A" w:rsidP="004C6D0A">
      <w:pPr>
        <w:widowControl/>
        <w:shd w:val="clear" w:color="auto" w:fill="FFFFFF"/>
        <w:spacing w:line="560" w:lineRule="atLeast"/>
        <w:ind w:firstLine="640"/>
        <w:rPr>
          <w:rFonts w:ascii="仿宋" w:eastAsia="仿宋" w:hAnsi="仿宋" w:cs="宋体" w:hint="eastAsia"/>
          <w:color w:val="323232"/>
          <w:kern w:val="0"/>
          <w:sz w:val="32"/>
          <w:szCs w:val="32"/>
        </w:rPr>
      </w:pPr>
      <w:r w:rsidRPr="004C6D0A">
        <w:rPr>
          <w:rFonts w:ascii="仿宋" w:eastAsia="仿宋" w:hAnsi="仿宋" w:cs="宋体" w:hint="eastAsia"/>
          <w:color w:val="323232"/>
          <w:kern w:val="0"/>
          <w:sz w:val="32"/>
          <w:szCs w:val="32"/>
        </w:rPr>
        <w:t>申诉期间，不停止责任追究决定的执行。</w:t>
      </w:r>
    </w:p>
    <w:p w:rsidR="004C6D0A" w:rsidRPr="004C6D0A" w:rsidRDefault="004C6D0A" w:rsidP="004C6D0A">
      <w:pPr>
        <w:widowControl/>
        <w:shd w:val="clear" w:color="auto" w:fill="FFFFFF"/>
        <w:spacing w:line="560" w:lineRule="atLeast"/>
        <w:ind w:firstLine="640"/>
        <w:rPr>
          <w:rFonts w:ascii="仿宋" w:eastAsia="仿宋" w:hAnsi="仿宋" w:cs="宋体" w:hint="eastAsia"/>
          <w:color w:val="323232"/>
          <w:kern w:val="0"/>
          <w:sz w:val="32"/>
          <w:szCs w:val="32"/>
        </w:rPr>
      </w:pPr>
      <w:r w:rsidRPr="004C6D0A">
        <w:rPr>
          <w:rFonts w:ascii="仿宋" w:eastAsia="仿宋" w:hAnsi="仿宋" w:cs="宋体" w:hint="eastAsia"/>
          <w:color w:val="323232"/>
          <w:kern w:val="0"/>
          <w:sz w:val="32"/>
          <w:szCs w:val="32"/>
        </w:rPr>
        <w:t>第十七条</w:t>
      </w:r>
      <w:r w:rsidRPr="004C6D0A">
        <w:rPr>
          <w:rFonts w:ascii="仿宋" w:eastAsia="仿宋" w:hAnsi="宋体" w:cs="宋体" w:hint="eastAsia"/>
          <w:color w:val="323232"/>
          <w:kern w:val="0"/>
          <w:sz w:val="32"/>
          <w:szCs w:val="32"/>
        </w:rPr>
        <w:t> </w:t>
      </w:r>
      <w:r w:rsidRPr="004C6D0A">
        <w:rPr>
          <w:rFonts w:ascii="仿宋" w:eastAsia="仿宋" w:hAnsi="仿宋" w:cs="宋体" w:hint="eastAsia"/>
          <w:color w:val="323232"/>
          <w:kern w:val="0"/>
          <w:sz w:val="32"/>
          <w:szCs w:val="32"/>
        </w:rPr>
        <w:t>各级党风廉政建设责任制领导小组办公室应当每年第一季度向同级党委、上级纪委书面报告上一年度责任追究情况，并在一定范围内进行通报。</w:t>
      </w:r>
    </w:p>
    <w:p w:rsidR="004C6D0A" w:rsidRPr="004C6D0A" w:rsidRDefault="004C6D0A" w:rsidP="004C6D0A">
      <w:pPr>
        <w:widowControl/>
        <w:shd w:val="clear" w:color="auto" w:fill="FFFFFF"/>
        <w:spacing w:line="560" w:lineRule="atLeast"/>
        <w:ind w:firstLine="640"/>
        <w:rPr>
          <w:rFonts w:ascii="仿宋" w:eastAsia="仿宋" w:hAnsi="仿宋" w:cs="宋体" w:hint="eastAsia"/>
          <w:color w:val="323232"/>
          <w:kern w:val="0"/>
          <w:sz w:val="32"/>
          <w:szCs w:val="32"/>
        </w:rPr>
      </w:pPr>
      <w:r w:rsidRPr="004C6D0A">
        <w:rPr>
          <w:rFonts w:ascii="仿宋" w:eastAsia="仿宋" w:hAnsi="仿宋" w:cs="宋体" w:hint="eastAsia"/>
          <w:color w:val="323232"/>
          <w:kern w:val="0"/>
          <w:sz w:val="32"/>
          <w:szCs w:val="32"/>
        </w:rPr>
        <w:t>第十八条</w:t>
      </w:r>
      <w:r w:rsidRPr="004C6D0A">
        <w:rPr>
          <w:rFonts w:ascii="仿宋" w:eastAsia="仿宋" w:hAnsi="宋体" w:cs="宋体" w:hint="eastAsia"/>
          <w:color w:val="323232"/>
          <w:kern w:val="0"/>
          <w:sz w:val="32"/>
          <w:szCs w:val="32"/>
        </w:rPr>
        <w:t> </w:t>
      </w:r>
      <w:r w:rsidRPr="004C6D0A">
        <w:rPr>
          <w:rFonts w:ascii="仿宋" w:eastAsia="仿宋" w:hAnsi="仿宋" w:cs="宋体" w:hint="eastAsia"/>
          <w:color w:val="323232"/>
          <w:kern w:val="0"/>
          <w:sz w:val="32"/>
          <w:szCs w:val="32"/>
        </w:rPr>
        <w:t>本办法由省纪委、省委组织部负责解释。</w:t>
      </w:r>
    </w:p>
    <w:p w:rsidR="004C6D0A" w:rsidRPr="004C6D0A" w:rsidRDefault="004C6D0A" w:rsidP="004C6D0A">
      <w:pPr>
        <w:widowControl/>
        <w:shd w:val="clear" w:color="auto" w:fill="FFFFFF"/>
        <w:spacing w:line="560" w:lineRule="atLeast"/>
        <w:ind w:firstLine="640"/>
        <w:rPr>
          <w:rFonts w:ascii="仿宋" w:eastAsia="仿宋" w:hAnsi="仿宋" w:cs="宋体" w:hint="eastAsia"/>
          <w:color w:val="323232"/>
          <w:kern w:val="0"/>
          <w:sz w:val="32"/>
          <w:szCs w:val="32"/>
        </w:rPr>
      </w:pPr>
      <w:r w:rsidRPr="004C6D0A">
        <w:rPr>
          <w:rFonts w:ascii="仿宋" w:eastAsia="仿宋" w:hAnsi="仿宋" w:cs="宋体" w:hint="eastAsia"/>
          <w:color w:val="323232"/>
          <w:kern w:val="0"/>
          <w:sz w:val="32"/>
          <w:szCs w:val="32"/>
        </w:rPr>
        <w:t>第十九条</w:t>
      </w:r>
      <w:r w:rsidRPr="004C6D0A">
        <w:rPr>
          <w:rFonts w:ascii="仿宋" w:eastAsia="仿宋" w:hAnsi="宋体" w:cs="宋体" w:hint="eastAsia"/>
          <w:color w:val="323232"/>
          <w:kern w:val="0"/>
          <w:sz w:val="32"/>
          <w:szCs w:val="32"/>
        </w:rPr>
        <w:t> </w:t>
      </w:r>
      <w:r w:rsidRPr="004C6D0A">
        <w:rPr>
          <w:rFonts w:ascii="仿宋" w:eastAsia="仿宋" w:hAnsi="仿宋" w:cs="宋体" w:hint="eastAsia"/>
          <w:color w:val="323232"/>
          <w:kern w:val="0"/>
          <w:sz w:val="32"/>
          <w:szCs w:val="32"/>
        </w:rPr>
        <w:t>本办法自2015年7月6日起施行。</w:t>
      </w:r>
    </w:p>
    <w:p w:rsidR="007C11DF" w:rsidRPr="007C5E38" w:rsidRDefault="007C11DF">
      <w:pPr>
        <w:rPr>
          <w:rFonts w:ascii="仿宋" w:eastAsia="仿宋" w:hAnsi="仿宋"/>
          <w:sz w:val="32"/>
          <w:szCs w:val="32"/>
        </w:rPr>
      </w:pPr>
    </w:p>
    <w:sectPr w:rsidR="007C11DF" w:rsidRPr="007C5E38" w:rsidSect="007C11DF">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1A9F" w:rsidRDefault="00371A9F" w:rsidP="00E12F0A">
      <w:r>
        <w:separator/>
      </w:r>
    </w:p>
  </w:endnote>
  <w:endnote w:type="continuationSeparator" w:id="1">
    <w:p w:rsidR="00371A9F" w:rsidRDefault="00371A9F" w:rsidP="00E12F0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682985"/>
      <w:docPartObj>
        <w:docPartGallery w:val="Page Numbers (Bottom of Page)"/>
        <w:docPartUnique/>
      </w:docPartObj>
    </w:sdtPr>
    <w:sdtContent>
      <w:p w:rsidR="00E12F0A" w:rsidRDefault="00E12F0A">
        <w:pPr>
          <w:pStyle w:val="a4"/>
          <w:jc w:val="center"/>
        </w:pPr>
        <w:fldSimple w:instr=" PAGE   \* MERGEFORMAT ">
          <w:r w:rsidRPr="00E12F0A">
            <w:rPr>
              <w:noProof/>
              <w:lang w:val="zh-CN"/>
            </w:rPr>
            <w:t>1</w:t>
          </w:r>
        </w:fldSimple>
      </w:p>
    </w:sdtContent>
  </w:sdt>
  <w:p w:rsidR="00E12F0A" w:rsidRDefault="00E12F0A">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1A9F" w:rsidRDefault="00371A9F" w:rsidP="00E12F0A">
      <w:r>
        <w:separator/>
      </w:r>
    </w:p>
  </w:footnote>
  <w:footnote w:type="continuationSeparator" w:id="1">
    <w:p w:rsidR="00371A9F" w:rsidRDefault="00371A9F" w:rsidP="00E12F0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C6D0A"/>
    <w:rsid w:val="002823B9"/>
    <w:rsid w:val="002E0A87"/>
    <w:rsid w:val="00371A9F"/>
    <w:rsid w:val="004C6D0A"/>
    <w:rsid w:val="006B7B25"/>
    <w:rsid w:val="007C11DF"/>
    <w:rsid w:val="007C5E38"/>
    <w:rsid w:val="00803973"/>
    <w:rsid w:val="00B55AF2"/>
    <w:rsid w:val="00BC5769"/>
    <w:rsid w:val="00E12F0A"/>
    <w:rsid w:val="00E50AA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11DF"/>
    <w:pPr>
      <w:widowControl w:val="0"/>
      <w:jc w:val="both"/>
    </w:pPr>
  </w:style>
  <w:style w:type="paragraph" w:styleId="2">
    <w:name w:val="heading 2"/>
    <w:basedOn w:val="a"/>
    <w:link w:val="2Char"/>
    <w:uiPriority w:val="9"/>
    <w:qFormat/>
    <w:rsid w:val="004C6D0A"/>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4C6D0A"/>
    <w:rPr>
      <w:rFonts w:ascii="宋体" w:eastAsia="宋体" w:hAnsi="宋体" w:cs="宋体"/>
      <w:b/>
      <w:bCs/>
      <w:kern w:val="0"/>
      <w:sz w:val="36"/>
      <w:szCs w:val="36"/>
    </w:rPr>
  </w:style>
  <w:style w:type="paragraph" w:customStyle="1" w:styleId="p0">
    <w:name w:val="p0"/>
    <w:basedOn w:val="a"/>
    <w:rsid w:val="004C6D0A"/>
    <w:pPr>
      <w:widowControl/>
      <w:spacing w:before="100" w:beforeAutospacing="1" w:after="100" w:afterAutospacing="1"/>
      <w:jc w:val="left"/>
    </w:pPr>
    <w:rPr>
      <w:rFonts w:ascii="宋体" w:eastAsia="宋体" w:hAnsi="宋体" w:cs="宋体"/>
      <w:kern w:val="0"/>
      <w:sz w:val="24"/>
      <w:szCs w:val="24"/>
    </w:rPr>
  </w:style>
  <w:style w:type="paragraph" w:styleId="a3">
    <w:name w:val="header"/>
    <w:basedOn w:val="a"/>
    <w:link w:val="Char"/>
    <w:uiPriority w:val="99"/>
    <w:semiHidden/>
    <w:unhideWhenUsed/>
    <w:rsid w:val="00E12F0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12F0A"/>
    <w:rPr>
      <w:sz w:val="18"/>
      <w:szCs w:val="18"/>
    </w:rPr>
  </w:style>
  <w:style w:type="paragraph" w:styleId="a4">
    <w:name w:val="footer"/>
    <w:basedOn w:val="a"/>
    <w:link w:val="Char0"/>
    <w:uiPriority w:val="99"/>
    <w:unhideWhenUsed/>
    <w:rsid w:val="00E12F0A"/>
    <w:pPr>
      <w:tabs>
        <w:tab w:val="center" w:pos="4153"/>
        <w:tab w:val="right" w:pos="8306"/>
      </w:tabs>
      <w:snapToGrid w:val="0"/>
      <w:jc w:val="left"/>
    </w:pPr>
    <w:rPr>
      <w:sz w:val="18"/>
      <w:szCs w:val="18"/>
    </w:rPr>
  </w:style>
  <w:style w:type="character" w:customStyle="1" w:styleId="Char0">
    <w:name w:val="页脚 Char"/>
    <w:basedOn w:val="a0"/>
    <w:link w:val="a4"/>
    <w:uiPriority w:val="99"/>
    <w:rsid w:val="00E12F0A"/>
    <w:rPr>
      <w:sz w:val="18"/>
      <w:szCs w:val="18"/>
    </w:rPr>
  </w:style>
</w:styles>
</file>

<file path=word/webSettings.xml><?xml version="1.0" encoding="utf-8"?>
<w:webSettings xmlns:r="http://schemas.openxmlformats.org/officeDocument/2006/relationships" xmlns:w="http://schemas.openxmlformats.org/wordprocessingml/2006/main">
  <w:divs>
    <w:div w:id="131870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490</Words>
  <Characters>2794</Characters>
  <Application>Microsoft Office Word</Application>
  <DocSecurity>0</DocSecurity>
  <Lines>23</Lines>
  <Paragraphs>6</Paragraphs>
  <ScaleCrop>false</ScaleCrop>
  <Company>jjw</Company>
  <LinksUpToDate>false</LinksUpToDate>
  <CharactersWithSpaces>3278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纪委工作人员</dc:creator>
  <cp:lastModifiedBy>纪委工作人员</cp:lastModifiedBy>
  <cp:revision>3</cp:revision>
  <dcterms:created xsi:type="dcterms:W3CDTF">2015-11-17T06:13:00Z</dcterms:created>
  <dcterms:modified xsi:type="dcterms:W3CDTF">2015-11-17T06:17:00Z</dcterms:modified>
</cp:coreProperties>
</file>